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1AB8" w14:textId="77777777" w:rsidR="00606E4C" w:rsidRPr="00A13E4A" w:rsidRDefault="008E6680" w:rsidP="008E668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13E4A">
        <w:rPr>
          <w:rFonts w:ascii="Times New Roman" w:hAnsi="Times New Roman"/>
          <w:b/>
          <w:sz w:val="24"/>
          <w:szCs w:val="24"/>
        </w:rPr>
        <w:t>О</w:t>
      </w:r>
      <w:r w:rsidR="00606E4C" w:rsidRPr="00A13E4A">
        <w:rPr>
          <w:rFonts w:ascii="Times New Roman" w:hAnsi="Times New Roman"/>
          <w:b/>
          <w:sz w:val="24"/>
          <w:szCs w:val="24"/>
        </w:rPr>
        <w:t>тдел образования Добринского муниципального района Липецкой области</w:t>
      </w:r>
    </w:p>
    <w:p w14:paraId="6F34EE57" w14:textId="77777777" w:rsidR="008E6680" w:rsidRPr="00A13E4A" w:rsidRDefault="008E6680" w:rsidP="008E6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5CA87637" w14:textId="3748809B" w:rsidR="008A307B" w:rsidRPr="00A13E4A" w:rsidRDefault="008E6680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№ </w:t>
      </w:r>
      <w:r w:rsidR="004D3ECF" w:rsidRPr="00A13E4A">
        <w:rPr>
          <w:rFonts w:ascii="Times New Roman" w:hAnsi="Times New Roman" w:cs="Times New Roman"/>
          <w:sz w:val="24"/>
          <w:szCs w:val="24"/>
        </w:rPr>
        <w:t>3</w:t>
      </w:r>
      <w:r w:rsidRPr="00A13E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CA5" w:rsidRPr="00A13E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E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5EE8" w:rsidRPr="00A13E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218CD" w:rsidRPr="00A13E4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25EE8" w:rsidRPr="00A13E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3ECF" w:rsidRPr="00A13E4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722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5EE8" w:rsidRPr="00A13E4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218CD" w:rsidRPr="00A13E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07B" w:rsidRPr="00A13E4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45CC0A80" w14:textId="6B986747" w:rsidR="008E6680" w:rsidRPr="00A13E4A" w:rsidRDefault="008E6680" w:rsidP="008E6680">
      <w:pPr>
        <w:pStyle w:val="a3"/>
        <w:jc w:val="center"/>
        <w:rPr>
          <w:color w:val="000000"/>
        </w:rPr>
      </w:pPr>
      <w:r w:rsidRPr="00A13E4A">
        <w:rPr>
          <w:color w:val="000000"/>
        </w:rPr>
        <w:t xml:space="preserve">методического объединения учителей русского языка и литературы </w:t>
      </w:r>
    </w:p>
    <w:p w14:paraId="3FBBA744" w14:textId="77777777" w:rsidR="008E6680" w:rsidRPr="00A13E4A" w:rsidRDefault="008E6680" w:rsidP="008E668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CC295" w14:textId="77777777" w:rsidR="00314577" w:rsidRPr="00A13E4A" w:rsidRDefault="008E6680" w:rsidP="00314577">
      <w:pPr>
        <w:pStyle w:val="a4"/>
        <w:rPr>
          <w:rFonts w:ascii="Times New Roman" w:hAnsi="Times New Roman"/>
          <w:sz w:val="24"/>
          <w:szCs w:val="24"/>
        </w:rPr>
      </w:pPr>
      <w:r w:rsidRPr="00A13E4A">
        <w:rPr>
          <w:rFonts w:ascii="Times New Roman" w:hAnsi="Times New Roman"/>
          <w:sz w:val="24"/>
          <w:szCs w:val="24"/>
        </w:rPr>
        <w:t>Председатель:</w:t>
      </w:r>
      <w:r w:rsidR="00314577" w:rsidRPr="00A13E4A">
        <w:rPr>
          <w:rFonts w:ascii="Times New Roman" w:hAnsi="Times New Roman"/>
          <w:sz w:val="24"/>
          <w:szCs w:val="24"/>
        </w:rPr>
        <w:t xml:space="preserve">    Будаева Н.И.</w:t>
      </w:r>
    </w:p>
    <w:p w14:paraId="0D9190AB" w14:textId="77777777" w:rsidR="00314577" w:rsidRPr="00A13E4A" w:rsidRDefault="008E6680" w:rsidP="00314577">
      <w:pPr>
        <w:pStyle w:val="a4"/>
        <w:rPr>
          <w:rFonts w:ascii="Times New Roman" w:hAnsi="Times New Roman"/>
          <w:sz w:val="24"/>
          <w:szCs w:val="24"/>
        </w:rPr>
      </w:pPr>
      <w:r w:rsidRPr="00A13E4A">
        <w:rPr>
          <w:rFonts w:ascii="Times New Roman" w:hAnsi="Times New Roman"/>
          <w:sz w:val="24"/>
          <w:szCs w:val="24"/>
        </w:rPr>
        <w:t>Секретарь: Ларина Г.М.</w:t>
      </w:r>
    </w:p>
    <w:p w14:paraId="2467AEFD" w14:textId="5A11492D" w:rsidR="00314577" w:rsidRDefault="008E6680" w:rsidP="00314577">
      <w:pPr>
        <w:pStyle w:val="a4"/>
        <w:rPr>
          <w:rFonts w:ascii="Times New Roman" w:hAnsi="Times New Roman"/>
          <w:sz w:val="24"/>
          <w:szCs w:val="24"/>
        </w:rPr>
      </w:pPr>
      <w:r w:rsidRPr="00A13E4A">
        <w:rPr>
          <w:rFonts w:ascii="Times New Roman" w:hAnsi="Times New Roman"/>
          <w:sz w:val="24"/>
          <w:szCs w:val="24"/>
        </w:rPr>
        <w:t xml:space="preserve">Присутствовали: </w:t>
      </w:r>
      <w:r w:rsidR="00314577" w:rsidRPr="00A13E4A">
        <w:rPr>
          <w:rFonts w:ascii="Times New Roman" w:hAnsi="Times New Roman"/>
          <w:sz w:val="24"/>
          <w:szCs w:val="24"/>
        </w:rPr>
        <w:t xml:space="preserve"> 1</w:t>
      </w:r>
      <w:r w:rsidRPr="00A13E4A">
        <w:rPr>
          <w:rFonts w:ascii="Times New Roman" w:hAnsi="Times New Roman"/>
          <w:sz w:val="24"/>
          <w:szCs w:val="24"/>
        </w:rPr>
        <w:t>1 чел.</w:t>
      </w:r>
    </w:p>
    <w:p w14:paraId="643138AF" w14:textId="4F587CA5" w:rsidR="00A13E4A" w:rsidRDefault="00A13E4A" w:rsidP="00314577">
      <w:pPr>
        <w:pStyle w:val="a4"/>
        <w:rPr>
          <w:rFonts w:ascii="Times New Roman" w:hAnsi="Times New Roman"/>
          <w:sz w:val="24"/>
          <w:szCs w:val="24"/>
        </w:rPr>
      </w:pPr>
    </w:p>
    <w:p w14:paraId="10B2B570" w14:textId="1B5F07BA" w:rsidR="00A13E4A" w:rsidRPr="00A13E4A" w:rsidRDefault="00A13E4A" w:rsidP="00A13E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 w:rsidRPr="00A13E4A">
        <w:rPr>
          <w:rFonts w:ascii="Times New Roman" w:hAnsi="Times New Roman" w:cs="Times New Roman"/>
          <w:b/>
          <w:sz w:val="24"/>
          <w:szCs w:val="24"/>
        </w:rPr>
        <w:t>«</w:t>
      </w:r>
      <w:r w:rsidRPr="00A13E4A">
        <w:rPr>
          <w:rFonts w:ascii="Times New Roman" w:hAnsi="Times New Roman" w:cs="Times New Roman"/>
          <w:b/>
          <w:bCs/>
          <w:sz w:val="24"/>
          <w:szCs w:val="24"/>
        </w:rPr>
        <w:t>Работа с одарёнными детьми как основа формирования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читательской и </w:t>
      </w:r>
      <w:r w:rsidRPr="00A13E4A">
        <w:rPr>
          <w:rFonts w:ascii="Times New Roman" w:hAnsi="Times New Roman" w:cs="Times New Roman"/>
          <w:b/>
          <w:bCs/>
          <w:sz w:val="24"/>
          <w:szCs w:val="24"/>
        </w:rPr>
        <w:t xml:space="preserve"> лингвистической  грамотности</w:t>
      </w:r>
      <w:r w:rsidRPr="00A13E4A">
        <w:rPr>
          <w:rFonts w:ascii="Times New Roman" w:hAnsi="Times New Roman" w:cs="Times New Roman"/>
          <w:b/>
          <w:sz w:val="24"/>
          <w:szCs w:val="24"/>
        </w:rPr>
        <w:t>»</w:t>
      </w:r>
    </w:p>
    <w:p w14:paraId="2D373778" w14:textId="77777777" w:rsidR="00A13E4A" w:rsidRPr="00A13E4A" w:rsidRDefault="00A13E4A" w:rsidP="00A13E4A">
      <w:pPr>
        <w:pStyle w:val="a5"/>
        <w:numPr>
          <w:ilvl w:val="0"/>
          <w:numId w:val="14"/>
        </w:numPr>
        <w:spacing w:after="0"/>
        <w:ind w:left="228" w:firstLine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>Организационный блок.</w:t>
      </w:r>
    </w:p>
    <w:p w14:paraId="3A57CD36" w14:textId="77777777" w:rsidR="00A13E4A" w:rsidRPr="00A13E4A" w:rsidRDefault="00A13E4A" w:rsidP="00A13E4A">
      <w:pPr>
        <w:pStyle w:val="a5"/>
        <w:numPr>
          <w:ilvl w:val="1"/>
          <w:numId w:val="16"/>
        </w:numPr>
        <w:spacing w:after="0"/>
        <w:ind w:firstLine="1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>Организация работы с одарёнными детьми: подходы, проблемы, корректировка в работе – по результатам ВОШ и участие в творческих предметных конкурсах.</w:t>
      </w:r>
    </w:p>
    <w:p w14:paraId="5568698E" w14:textId="77777777" w:rsidR="00A13E4A" w:rsidRPr="00A13E4A" w:rsidRDefault="00A13E4A" w:rsidP="00A13E4A">
      <w:pPr>
        <w:pStyle w:val="a5"/>
        <w:numPr>
          <w:ilvl w:val="0"/>
          <w:numId w:val="14"/>
        </w:numPr>
        <w:spacing w:after="0"/>
        <w:ind w:left="228" w:firstLine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Практический блок. </w:t>
      </w:r>
    </w:p>
    <w:p w14:paraId="21A65DBB" w14:textId="77777777" w:rsidR="00A13E4A" w:rsidRPr="00A13E4A" w:rsidRDefault="00A13E4A" w:rsidP="00A13E4A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 Урок русского языка в 5 классе по теме: «Типы склонения имён существительных» (Жоржикова Т.А., учитель высшей категории МБОУ «Лицей №1» п.Добринка).</w:t>
      </w:r>
    </w:p>
    <w:p w14:paraId="06668D0E" w14:textId="77777777" w:rsidR="00A13E4A" w:rsidRPr="00A13E4A" w:rsidRDefault="00A13E4A" w:rsidP="00A13E4A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>Мастер-класс «Применение активных методов обучения на уроках русского языка в целях формирования функциональной грамотности (читательской) обучающихся» (Долматова Е.А., учитель высшей категории МБОУ «Лицей №1» п.Добринка).</w:t>
      </w:r>
    </w:p>
    <w:p w14:paraId="273DF574" w14:textId="77777777" w:rsidR="00A13E4A" w:rsidRPr="00A13E4A" w:rsidRDefault="00A13E4A" w:rsidP="00A13E4A">
      <w:pPr>
        <w:pStyle w:val="a5"/>
        <w:numPr>
          <w:ilvl w:val="1"/>
          <w:numId w:val="1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 Мастер-класс «Использование на уроках русского языка и литературы заданий по развитию читательской грамотности» (Кудряшова М.В., учитель СШ с.Пушкино)</w:t>
      </w:r>
    </w:p>
    <w:p w14:paraId="0EFE32CB" w14:textId="77777777" w:rsidR="00A13E4A" w:rsidRPr="00A13E4A" w:rsidRDefault="00A13E4A" w:rsidP="00A13E4A">
      <w:pPr>
        <w:pStyle w:val="a5"/>
        <w:numPr>
          <w:ilvl w:val="0"/>
          <w:numId w:val="14"/>
        </w:numPr>
        <w:spacing w:after="0"/>
        <w:ind w:left="660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>Аналитический блок.</w:t>
      </w:r>
    </w:p>
    <w:p w14:paraId="48EF4C72" w14:textId="77777777" w:rsidR="00A13E4A" w:rsidRPr="00A13E4A" w:rsidRDefault="00A13E4A" w:rsidP="00A13E4A">
      <w:pPr>
        <w:pStyle w:val="a5"/>
        <w:numPr>
          <w:ilvl w:val="1"/>
          <w:numId w:val="17"/>
        </w:numPr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 Анализ участия учителей ОУ муниципалитета во Всероссийском конкурсе сочинений (ВКС – 2022). Будаева Н.И.</w:t>
      </w:r>
    </w:p>
    <w:p w14:paraId="1F547BD2" w14:textId="77777777" w:rsidR="00A13E4A" w:rsidRPr="00A13E4A" w:rsidRDefault="00A13E4A" w:rsidP="00A13E4A">
      <w:pPr>
        <w:pStyle w:val="a5"/>
        <w:numPr>
          <w:ilvl w:val="1"/>
          <w:numId w:val="17"/>
        </w:numPr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 Анализ результатов школьного и муниципального этапов ВОШ по русскому языку и литературе. Будаева Н.И.</w:t>
      </w:r>
    </w:p>
    <w:p w14:paraId="071EE8EE" w14:textId="77777777" w:rsidR="00A13E4A" w:rsidRPr="00A13E4A" w:rsidRDefault="00A13E4A" w:rsidP="00A13E4A">
      <w:pPr>
        <w:pStyle w:val="a5"/>
        <w:numPr>
          <w:ilvl w:val="0"/>
          <w:numId w:val="17"/>
        </w:numPr>
        <w:spacing w:after="0"/>
        <w:ind w:left="660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Теоретический блок. </w:t>
      </w:r>
    </w:p>
    <w:p w14:paraId="47DAAA6F" w14:textId="77777777" w:rsidR="00A13E4A" w:rsidRPr="00A13E4A" w:rsidRDefault="00A13E4A" w:rsidP="00A13E4A">
      <w:pPr>
        <w:pStyle w:val="a5"/>
        <w:numPr>
          <w:ilvl w:val="1"/>
          <w:numId w:val="17"/>
        </w:numPr>
        <w:spacing w:after="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E4A">
        <w:rPr>
          <w:rFonts w:ascii="Times New Roman" w:hAnsi="Times New Roman" w:cs="Times New Roman"/>
          <w:sz w:val="24"/>
          <w:szCs w:val="24"/>
        </w:rPr>
        <w:t xml:space="preserve"> Методы обобщения и распространения опыта работы учителя (Князева Т.В., учитель высшей категории МБОУ «Лицей №1» п.Добринка).</w:t>
      </w:r>
    </w:p>
    <w:p w14:paraId="21BFFE62" w14:textId="77777777" w:rsidR="00BA1D58" w:rsidRDefault="00BA1D58" w:rsidP="00D50B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55E72B" w14:textId="7AF4FFDD" w:rsidR="003A49DE" w:rsidRPr="003C3C33" w:rsidRDefault="008E6680" w:rsidP="008C5E71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</w:t>
      </w:r>
      <w:r w:rsidR="006218CD" w:rsidRP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вопросу</w:t>
      </w:r>
      <w:r w:rsidR="006218CD" w:rsidRP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6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8CD" w:rsidRPr="003C3C33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  <w:r w:rsidR="00F16E78" w:rsidRPr="003C3C33">
        <w:rPr>
          <w:rFonts w:ascii="Times New Roman" w:hAnsi="Times New Roman" w:cs="Times New Roman"/>
          <w:bCs/>
          <w:sz w:val="24"/>
          <w:szCs w:val="24"/>
        </w:rPr>
        <w:t>заслушали выступление</w:t>
      </w:r>
      <w:r w:rsidR="003A49DE" w:rsidRPr="003C3C33">
        <w:rPr>
          <w:rFonts w:ascii="Times New Roman" w:hAnsi="Times New Roman" w:cs="Times New Roman"/>
          <w:bCs/>
          <w:sz w:val="24"/>
          <w:szCs w:val="24"/>
        </w:rPr>
        <w:t xml:space="preserve"> руководителя ММО учителей русского языка и литературы Добринского муниципального района Будаевой Н.И., которая сказала, что о</w:t>
      </w:r>
      <w:r w:rsidR="003A49DE" w:rsidRPr="003C3C33">
        <w:rPr>
          <w:rFonts w:ascii="Times New Roman" w:hAnsi="Times New Roman" w:cs="Times New Roman"/>
          <w:sz w:val="24"/>
          <w:szCs w:val="24"/>
        </w:rPr>
        <w:t xml:space="preserve">собое значение для современной школы приобретают вопросы обучения, развития и воспитания одарённых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</w:t>
      </w:r>
    </w:p>
    <w:p w14:paraId="0F92230F" w14:textId="1DFF1C34" w:rsidR="003A49DE" w:rsidRPr="003C3C33" w:rsidRDefault="003A49DE" w:rsidP="003C3C3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Далее Надежда Ильинична подробно рассказала о видах и признаках одарённости, говорила о методиках диагностики одарённых детей и о содержании работы с одарёнными детьми. В продолжение разговора об организации работы с одарёнными детьми с точки зрения возникающих проблем и перспектив развития данного направления работы было </w:t>
      </w:r>
      <w:r w:rsidRPr="003C3C33">
        <w:rPr>
          <w:rFonts w:ascii="Times New Roman" w:hAnsi="Times New Roman" w:cs="Times New Roman"/>
          <w:sz w:val="24"/>
          <w:szCs w:val="24"/>
        </w:rPr>
        <w:lastRenderedPageBreak/>
        <w:t xml:space="preserve">озвучено, что сегодня в научном мире прослеживается два основных направления при рассмотрении понятия «одарённость»: перемещение центра тяжести от понимания одарённости как однофактного явления к раскрытию структуры одарённости; переход от ограничения одарённости в интеллектуальной области к другим видам одарённости: творческой, лидерской, художественной и др. Это связано с тем, что в условиях развития новых технологий резко возрос спрос на людей, обладающих нестандартным мышлением, умеющих ставить и решать новые задачи. Система деятельности по организации работы с одаренными детьми в любом образовательном учреждении  имеет определенное содержание: </w:t>
      </w:r>
      <w:r w:rsidRPr="003C3C33">
        <w:rPr>
          <w:rFonts w:ascii="Times New Roman" w:hAnsi="Times New Roman" w:cs="Times New Roman"/>
          <w:i/>
          <w:sz w:val="24"/>
          <w:szCs w:val="24"/>
        </w:rPr>
        <w:t>выявление одаренных детей</w:t>
      </w:r>
      <w:r w:rsidRPr="003C3C33">
        <w:rPr>
          <w:rFonts w:ascii="Times New Roman" w:hAnsi="Times New Roman" w:cs="Times New Roman"/>
          <w:sz w:val="24"/>
          <w:szCs w:val="24"/>
        </w:rPr>
        <w:t xml:space="preserve"> (анализ особых успехов и достижений, диагностика потенциальных возможностей детей с использованием ресурсов психологических служб, взаимодействие между учреждениями образования, культуры и спорта по выявлению одаренных детей); </w:t>
      </w:r>
      <w:r w:rsidRPr="003C3C33">
        <w:rPr>
          <w:rFonts w:ascii="Times New Roman" w:hAnsi="Times New Roman" w:cs="Times New Roman"/>
          <w:i/>
          <w:sz w:val="24"/>
          <w:szCs w:val="24"/>
        </w:rPr>
        <w:t>помощь одаренным детям в самореализации их творческой направленности</w:t>
      </w:r>
      <w:r w:rsidRPr="003C3C33">
        <w:rPr>
          <w:rFonts w:ascii="Times New Roman" w:hAnsi="Times New Roman" w:cs="Times New Roman"/>
          <w:sz w:val="24"/>
          <w:szCs w:val="24"/>
        </w:rPr>
        <w:t xml:space="preserve"> (создание для детей условий, способствующих развитию их интеллектуальных, творческих, спортивных способностей; создание ситуации успеха для ребенка; психолого-педагогическое сопровождение); </w:t>
      </w:r>
      <w:r w:rsidRPr="003C3C33">
        <w:rPr>
          <w:rFonts w:ascii="Times New Roman" w:hAnsi="Times New Roman" w:cs="Times New Roman"/>
          <w:i/>
          <w:sz w:val="24"/>
          <w:szCs w:val="24"/>
        </w:rPr>
        <w:t>контроль над развитием познавательной деятельности одаренных  детей</w:t>
      </w:r>
      <w:r w:rsidRPr="003C3C33">
        <w:rPr>
          <w:rFonts w:ascii="Times New Roman" w:hAnsi="Times New Roman" w:cs="Times New Roman"/>
          <w:sz w:val="24"/>
          <w:szCs w:val="24"/>
        </w:rPr>
        <w:t xml:space="preserve">; </w:t>
      </w:r>
      <w:r w:rsidRPr="003C3C33">
        <w:rPr>
          <w:rFonts w:ascii="Times New Roman" w:hAnsi="Times New Roman" w:cs="Times New Roman"/>
          <w:i/>
          <w:sz w:val="24"/>
          <w:szCs w:val="24"/>
        </w:rPr>
        <w:t>поощрения одаренных детей</w:t>
      </w:r>
      <w:r w:rsidRPr="003C3C33">
        <w:rPr>
          <w:rFonts w:ascii="Times New Roman" w:hAnsi="Times New Roman" w:cs="Times New Roman"/>
          <w:sz w:val="24"/>
          <w:szCs w:val="24"/>
        </w:rPr>
        <w:t xml:space="preserve">; </w:t>
      </w:r>
      <w:r w:rsidRPr="003C3C33">
        <w:rPr>
          <w:rFonts w:ascii="Times New Roman" w:hAnsi="Times New Roman" w:cs="Times New Roman"/>
          <w:i/>
          <w:sz w:val="24"/>
          <w:szCs w:val="24"/>
        </w:rPr>
        <w:t>работа  с родителями одаренных  детей</w:t>
      </w:r>
      <w:r w:rsidRPr="003C3C33">
        <w:rPr>
          <w:rFonts w:ascii="Times New Roman" w:hAnsi="Times New Roman" w:cs="Times New Roman"/>
          <w:sz w:val="24"/>
          <w:szCs w:val="24"/>
        </w:rPr>
        <w:t xml:space="preserve"> (психолого-педагогическое  сопровождение родителей одаренного ребенка, совместная практическая деятельность одаренного ребенка и родителей, поддержка и поощрение родителей одаренных детей);  </w:t>
      </w:r>
      <w:r w:rsidRPr="003C3C33">
        <w:rPr>
          <w:rFonts w:ascii="Times New Roman" w:hAnsi="Times New Roman" w:cs="Times New Roman"/>
          <w:i/>
          <w:sz w:val="24"/>
          <w:szCs w:val="24"/>
        </w:rPr>
        <w:t>работа с педагогами</w:t>
      </w:r>
      <w:r w:rsidRPr="003C3C33">
        <w:rPr>
          <w:rFonts w:ascii="Times New Roman" w:hAnsi="Times New Roman" w:cs="Times New Roman"/>
          <w:sz w:val="24"/>
          <w:szCs w:val="24"/>
        </w:rPr>
        <w:t xml:space="preserve"> (повышение профессиональной компетентности педагогов по вопросам организации  работы с одаренными  детьми); </w:t>
      </w:r>
      <w:r w:rsidRPr="003C3C33">
        <w:rPr>
          <w:rFonts w:ascii="Times New Roman" w:hAnsi="Times New Roman" w:cs="Times New Roman"/>
          <w:i/>
          <w:sz w:val="24"/>
          <w:szCs w:val="24"/>
        </w:rPr>
        <w:t>взаимодействие  учреждений образования, культуры и спорта с другими  структурами социума для создания благоприятных условий развития одаренности  детей</w:t>
      </w:r>
      <w:r w:rsidRPr="003C3C33">
        <w:rPr>
          <w:rFonts w:ascii="Times New Roman" w:hAnsi="Times New Roman" w:cs="Times New Roman"/>
          <w:sz w:val="24"/>
          <w:szCs w:val="24"/>
        </w:rPr>
        <w:t>.</w:t>
      </w:r>
    </w:p>
    <w:p w14:paraId="7457A008" w14:textId="77777777" w:rsidR="003A49DE" w:rsidRPr="003C3C33" w:rsidRDefault="003A49DE" w:rsidP="003C3C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>Работа с одарёнными детьми, их поиск, выявление и развитие являются одним из важнейших аспектов деятельности образовательного учреждения. Необходим как можно более ранний отбор, стимулирование, развитие одарённых детей.</w:t>
      </w:r>
    </w:p>
    <w:p w14:paraId="60A34BD7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Каковы же перспективы организации работы с одарёнными детьми? </w:t>
      </w:r>
    </w:p>
    <w:p w14:paraId="73A15789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>Совершенствование и развитие образовательного пространства школы, предусмотренное обновленными образовательными стандартами, ведет к появлению системных новообразований в работе с одаренными школьниками. Уже сейчас в школах происходят инновационные преобразования в разработке и внедрении новых технологий обучения и воспитания, которые касаются и развития системы работы с одаренными школьниками. Федеральные государственные образовательные стандарты позволяют развивать одаренность обучающихся через оптимальное сочетание основного, дополнительного и индивидуального образования.</w:t>
      </w:r>
    </w:p>
    <w:p w14:paraId="0FA81A35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подход, который лежит в основе стандартов, призван обеспечить формирование готовности к саморазвитию обучающихся, их активную учебно-познавательную деятельность, а так же построение образовательного процесса с учётом индивидуальных возрастных, психологических и физиологических особенностей обучающихся. Все это создает условия для работы по развитию одаренности. </w:t>
      </w:r>
    </w:p>
    <w:p w14:paraId="3F022B69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По обновленным стандартам, каждое общеобразовательное учреждение разрабатывает Основную образовательную программу основного общего образования, содержащую обязательную часть, которая составляет 70% программы, и часть, формируемую участниками образовательного процесса – 30% от общего объёма основной образовательной программы основного общего образования. В рамках этих 30% предусматриваются учебные курсы, обеспечивающие различные интересы обучающихся и </w:t>
      </w:r>
      <w:r w:rsidRPr="003C3C33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деятельность, которые направлены на обеспечение индивидуальных потребностей обучающихся. Занятия по свободному выбору – групповые занятия в большей степени, чем работа в классе, позволяют реализовать дифференциацию обучения, предполагающую применение разных методов работы. Это помогает учесть различные потребности и возможности одаренных детей. </w:t>
      </w:r>
    </w:p>
    <w:p w14:paraId="514831E9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Одаренный ребенок, как и любой другой, должен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</w:t>
      </w:r>
    </w:p>
    <w:p w14:paraId="59AF9E85" w14:textId="36AC18F3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Применительно к обучению интеллектуально одаренных обучающихся,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обучающихся. У одарённых детей чётко проявляется потребность в исследовательской и поисковой активности – это одно из условий, которое позволяет обучающимся погрузиться в творческий процесс обучения и воспитывает в них жажду знаний, стремление к открытиям, активному умственному труду, самопознанию. </w:t>
      </w:r>
    </w:p>
    <w:p w14:paraId="41613D37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>Необходимо, чтобы учебный материал, применяемый педагогами в работе с одаренными детьми, был научным, имел междисциплинарный контекст, практическую направленность, расширенный объем, соответствовал разнообразию интересов обучающихся.</w:t>
      </w:r>
    </w:p>
    <w:p w14:paraId="4A764C35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Для выявления и развития одаренных детей очень важны предметные олимпиады, интеллектуальные марафоны, различные конкурсы и викторины, проекты по различной тематике, ролевые игры. Эти методы и формы дают возможность одарённым обучающимся выбрать подходящие виды творческой деятельности. </w:t>
      </w:r>
    </w:p>
    <w:p w14:paraId="3756764E" w14:textId="77777777" w:rsidR="003A49DE" w:rsidRPr="003C3C33" w:rsidRDefault="003A49DE" w:rsidP="003C3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Отдельным направлением в работе с интеллектуально одаренными детьми является Всероссийская олимпиада школьников. Первые два этапа Всероссийской олимпиады (школьный и муниципальный) всегда являются самыми массовыми, нельзя умалять их значения как способа становления у подростков интереса к науке, способа самореализации, утверждения, получения общественной оценки. Эти этапы в наибольшей степени стимулируют включение обучающихся в олимпиадное движение. По итогам второго (муниципального) этапа Всероссийской олимпиады школьников по русскому языку 1 обучающаяся стала победителем, 2 имеют результат более 50 % по литературе. </w:t>
      </w:r>
    </w:p>
    <w:p w14:paraId="0B055B24" w14:textId="77777777" w:rsidR="003A49DE" w:rsidRPr="003C3C33" w:rsidRDefault="003A49DE" w:rsidP="003C3C33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3C3C33">
        <w:rPr>
          <w:rStyle w:val="a6"/>
          <w:rFonts w:ascii="Times New Roman" w:hAnsi="Times New Roman" w:cs="Times New Roman"/>
          <w:b w:val="0"/>
          <w:sz w:val="24"/>
          <w:szCs w:val="24"/>
        </w:rPr>
        <w:t>Вовремя выявить способного и одарённого ребёнка, научить его самостоятельно добывать знания, логически и нестандартно мыслить – задача творчески работающего учителя</w:t>
      </w:r>
      <w:r w:rsidRPr="003C3C33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.</w:t>
      </w:r>
    </w:p>
    <w:p w14:paraId="67862E85" w14:textId="77777777" w:rsidR="003A49DE" w:rsidRPr="003C3C33" w:rsidRDefault="003A49DE" w:rsidP="003C3C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hAnsi="Times New Roman" w:cs="Times New Roman"/>
          <w:sz w:val="24"/>
          <w:szCs w:val="24"/>
        </w:rPr>
        <w:t xml:space="preserve">В заключение Надежда Ильинична сказала, что всё, что делается, задумывается и реализовывается, происходит с единственной целью – помочь одаренному ребенку найти свое место в изменяющемся мире и стать творческой личностью. Для этого необходимо объединить усилия всех заинтересованных сторон. </w:t>
      </w:r>
    </w:p>
    <w:p w14:paraId="2DC94960" w14:textId="49F0C2AE" w:rsidR="008C5E71" w:rsidRDefault="008C5E71" w:rsidP="008C5E7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второму</w:t>
      </w: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(практический блок)</w:t>
      </w: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присутствующие посмотрели урок русского языка в 5а классе, на котором учитель высшей категории Жоржикова Т.А. </w:t>
      </w:r>
      <w:r w:rsidR="00040C7A">
        <w:rPr>
          <w:rFonts w:ascii="Times New Roman" w:hAnsi="Times New Roman" w:cs="Times New Roman"/>
          <w:bCs/>
          <w:sz w:val="24"/>
          <w:szCs w:val="24"/>
        </w:rPr>
        <w:t xml:space="preserve">предложила собравшимся свое видение приемов и форм, направленных на формирование лингвистической грамотности обучающихся. На протяжении урока Татьяна Алексеевна применяла различные приемы формирования УУД, вариант технологии оценивания; содержание было направлено на духовно-нравственное воспитание пятиклассников. </w:t>
      </w:r>
    </w:p>
    <w:p w14:paraId="5D869BF8" w14:textId="6299333C" w:rsidR="00EB6360" w:rsidRDefault="008C5E71" w:rsidP="00EB636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Учитель высшей категории Долматова Е.А. пригласила собравшихся принять участие в мастер-классе по применению активных методов обучения на уроках русского языка в целях формирования функциональной (читательской) грамотности. </w:t>
      </w:r>
      <w:r w:rsidR="00EB6360">
        <w:rPr>
          <w:rFonts w:ascii="Times New Roman" w:hAnsi="Times New Roman" w:cs="Times New Roman"/>
          <w:bCs/>
          <w:sz w:val="24"/>
          <w:szCs w:val="24"/>
        </w:rPr>
        <w:t>Елена Александровна сказала, что ч</w:t>
      </w:r>
      <w:r w:rsidR="00EB6360">
        <w:rPr>
          <w:rFonts w:ascii="Times New Roman" w:hAnsi="Times New Roman" w:cs="Times New Roman"/>
          <w:bCs/>
          <w:iCs/>
          <w:sz w:val="24"/>
          <w:szCs w:val="24"/>
        </w:rPr>
        <w:t xml:space="preserve">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 </w:t>
      </w:r>
      <w:r w:rsidR="00EB6360" w:rsidRPr="00EB6360">
        <w:rPr>
          <w:rFonts w:ascii="Times New Roman" w:hAnsi="Times New Roman" w:cs="Times New Roman"/>
          <w:bCs/>
          <w:iCs/>
          <w:sz w:val="24"/>
          <w:szCs w:val="24"/>
        </w:rPr>
        <w:t>Что значит «уметь читать?»</w:t>
      </w:r>
      <w:r w:rsidR="00EB63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6360" w:rsidRPr="00960B76">
        <w:rPr>
          <w:rFonts w:ascii="Times New Roman" w:hAnsi="Times New Roman" w:cs="Times New Roman"/>
          <w:bCs/>
          <w:iCs/>
          <w:sz w:val="24"/>
          <w:szCs w:val="24"/>
        </w:rPr>
        <w:t xml:space="preserve">В практике </w:t>
      </w:r>
      <w:r w:rsidR="00EB6360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международного мониторинга читательской грамотности принято различать три основных читательских умения: </w:t>
      </w:r>
      <w:r w:rsidR="00EB6360" w:rsidRPr="00EB636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B6360" w:rsidRPr="00EB6360">
        <w:rPr>
          <w:rFonts w:ascii="Times New Roman" w:hAnsi="Times New Roman" w:cs="Times New Roman"/>
          <w:iCs/>
          <w:sz w:val="24"/>
          <w:szCs w:val="24"/>
        </w:rPr>
        <w:t>айти и извлечь (сообщение и информацию); интегрировать и интерпретировать (сообщение), или по-русски: связывать и толковать; осмыслить и оценить (сообщение)</w:t>
      </w:r>
      <w:r w:rsidR="00EB636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B6360">
        <w:rPr>
          <w:rFonts w:ascii="Times New Roman" w:hAnsi="Times New Roman" w:cs="Times New Roman"/>
          <w:sz w:val="24"/>
          <w:szCs w:val="24"/>
        </w:rPr>
        <w:t>Чтобы научить ребёнка понимать и находить для себя нужную информацию, каждый учитель на своих уроках ищет наиболее эффективные методы и приёмы обучения, которые бы давали стабильный результат в освоении предмета, стимулировали учащихся к познавательной и творческой активности.</w:t>
      </w:r>
    </w:p>
    <w:p w14:paraId="2A4F78A3" w14:textId="2389E8D3" w:rsidR="00EB6360" w:rsidRDefault="00EB6360" w:rsidP="00C87C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6360">
        <w:rPr>
          <w:rFonts w:ascii="Times New Roman" w:hAnsi="Times New Roman" w:cs="Times New Roman"/>
          <w:sz w:val="24"/>
          <w:szCs w:val="24"/>
        </w:rPr>
        <w:t xml:space="preserve">Далее Долматова Е.А. на примере </w:t>
      </w:r>
      <w:r>
        <w:rPr>
          <w:rFonts w:ascii="Times New Roman" w:hAnsi="Times New Roman" w:cs="Times New Roman"/>
          <w:sz w:val="24"/>
          <w:szCs w:val="24"/>
        </w:rPr>
        <w:t xml:space="preserve">трех разных </w:t>
      </w:r>
      <w:r w:rsidRPr="00EB6360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ов, объединенных темой хлеба, </w:t>
      </w:r>
      <w:r w:rsidRPr="00EB6360">
        <w:rPr>
          <w:rFonts w:ascii="Times New Roman" w:hAnsi="Times New Roman" w:cs="Times New Roman"/>
          <w:sz w:val="24"/>
          <w:szCs w:val="24"/>
        </w:rPr>
        <w:t>показала, как можно составить задания к нему; предложила собравшимся поработать по этим заданиям. При этом коллеги отметили формируемые умения: находить и извлекать информацию, определять наличие / отсутствие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Работая в группах, педагоги на время стали учениками, выполняя задания </w:t>
      </w:r>
      <w:r w:rsidR="00C87C52">
        <w:rPr>
          <w:rFonts w:ascii="Times New Roman" w:hAnsi="Times New Roman" w:cs="Times New Roman"/>
          <w:sz w:val="24"/>
          <w:szCs w:val="24"/>
        </w:rPr>
        <w:t>находить и извлекать информацию, интегрировать и интерпретировать её, осмысливать и оценивать содержание и форму текста.</w:t>
      </w:r>
    </w:p>
    <w:p w14:paraId="7CB5B4F3" w14:textId="2F9DAB64" w:rsidR="00C87C52" w:rsidRPr="00EB6360" w:rsidRDefault="00C87C52" w:rsidP="00EB63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 Кудряшова М.В.</w:t>
      </w:r>
      <w:r w:rsidR="00863AC4">
        <w:rPr>
          <w:rFonts w:ascii="Times New Roman" w:hAnsi="Times New Roman" w:cs="Times New Roman"/>
          <w:sz w:val="24"/>
          <w:szCs w:val="24"/>
        </w:rPr>
        <w:t xml:space="preserve"> также организовала работу мастер-класса среди коллег, где продемонстрировала свои приемы работы с текстом, прокомментировала эффективность их применения, предложила задания для отработки приемов на деятельностной основе. Работа была организована на основе анализа эпизода микрорассказа Ф.Абрамова «Зарок блокадницы». </w:t>
      </w:r>
    </w:p>
    <w:p w14:paraId="4956C5A3" w14:textId="5E1DA32F" w:rsidR="00EB6360" w:rsidRDefault="00EB6360" w:rsidP="00EB6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A9F1" w14:textId="6F9A1040" w:rsidR="00356C75" w:rsidRDefault="00203AC5" w:rsidP="002A1DC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2A1DC1"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третье</w:t>
      </w: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 вопросу слушали </w:t>
      </w:r>
      <w:r w:rsidR="00C87C52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Будаеву Н.И</w:t>
      </w:r>
      <w:r w:rsidRPr="003C3C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7C5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проанализировала результаты школьного и муниципального этапов Всероссийской олимпиады школьников</w:t>
      </w:r>
      <w:r w:rsidR="001A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и литературе обучающихся образовательных учреждений Добринского муниципального района</w:t>
      </w:r>
      <w:r w:rsidR="00EC666B" w:rsidRPr="003C3C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6831E4" w14:textId="77777777" w:rsidR="00C87C52" w:rsidRPr="003C3C33" w:rsidRDefault="00C87C52" w:rsidP="002A1DC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B1A15" w14:textId="147A5F59" w:rsidR="00012B8E" w:rsidRDefault="00E71DCD" w:rsidP="0001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четвертому вопросу </w:t>
      </w:r>
      <w:r w:rsidRPr="003C3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слушали </w:t>
      </w:r>
      <w:r w:rsidR="00C87C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учителя высшей категории Князеву Т.В., </w:t>
      </w:r>
      <w:r w:rsidR="0001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которая сказала о том, что обобщение опыта </w:t>
      </w:r>
      <w:r w:rsidR="005E4E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012B8E" w:rsidRPr="00012B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2B8E" w:rsidRPr="00012B8E">
        <w:rPr>
          <w:rFonts w:ascii="Times New Roman" w:hAnsi="Times New Roman" w:cs="Times New Roman"/>
          <w:sz w:val="24"/>
          <w:szCs w:val="24"/>
        </w:rPr>
        <w:t>это опыт, который отличается от массового положительного высокой результативностью и оптимальностью, т.е. достижением высоких результатов с приложением минимальных усилий педагога и учащихся.</w:t>
      </w:r>
    </w:p>
    <w:p w14:paraId="517FE400" w14:textId="587D622A" w:rsidR="00012B8E" w:rsidRDefault="00012B8E" w:rsidP="0001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Татьяна Вячеславовна озвучила критерии, этапы работы учителя над обобщением передового опыта работы; поделилась структурой целостного описания и сформулировала формы и методы работы администрации ОУ по обобщению опыта работы педагога. Князева Т.В. предложила для обсуждения памятку для работы по обобщению опыта работы педагога</w:t>
      </w:r>
      <w:r w:rsidR="005E4EB5"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14:paraId="15475768" w14:textId="77777777" w:rsidR="005E4EB5" w:rsidRDefault="005E4EB5" w:rsidP="005E4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4EB5">
        <w:rPr>
          <w:rFonts w:ascii="Times New Roman" w:hAnsi="Times New Roman" w:cs="Times New Roman"/>
          <w:sz w:val="24"/>
          <w:szCs w:val="24"/>
        </w:rPr>
        <w:t>екомендации по оформлению и содержанию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EB5">
        <w:rPr>
          <w:rFonts w:ascii="Times New Roman" w:hAnsi="Times New Roman" w:cs="Times New Roman"/>
          <w:sz w:val="24"/>
          <w:szCs w:val="24"/>
        </w:rPr>
        <w:t xml:space="preserve"> о передовом педагогическом опыте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5E4EB5">
        <w:rPr>
          <w:rFonts w:ascii="Times New Roman" w:hAnsi="Times New Roman" w:cs="Times New Roman"/>
          <w:sz w:val="24"/>
          <w:szCs w:val="24"/>
        </w:rPr>
        <w:t>еречень возможных материалов приложения  к описанию опыта работы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5E4EB5">
        <w:rPr>
          <w:rFonts w:ascii="Times New Roman" w:hAnsi="Times New Roman" w:cs="Times New Roman"/>
          <w:sz w:val="24"/>
          <w:szCs w:val="24"/>
        </w:rPr>
        <w:t>ребования к оформлению авторского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880BA" w14:textId="3FC565B4" w:rsidR="005E4EB5" w:rsidRPr="005E4EB5" w:rsidRDefault="005E4EB5" w:rsidP="005E4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заключение Татьяна Вячеславовна познакомила коллег с м</w:t>
      </w:r>
      <w:r w:rsidRPr="005E4EB5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4EB5">
        <w:rPr>
          <w:rFonts w:ascii="Times New Roman" w:hAnsi="Times New Roman" w:cs="Times New Roman"/>
          <w:sz w:val="24"/>
          <w:szCs w:val="24"/>
        </w:rPr>
        <w:t xml:space="preserve"> обобщения и распространения ППО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5E4EB5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E4EB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E4EB5">
        <w:rPr>
          <w:rFonts w:ascii="Times New Roman" w:hAnsi="Times New Roman" w:cs="Times New Roman"/>
          <w:sz w:val="24"/>
          <w:szCs w:val="24"/>
        </w:rPr>
        <w:t xml:space="preserve"> распространения актуального и инновационного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BD7E6" w14:textId="77777777" w:rsidR="005E4EB5" w:rsidRPr="00012B8E" w:rsidRDefault="005E4EB5" w:rsidP="0001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D154B" w14:textId="01BA9A31" w:rsidR="00D56143" w:rsidRPr="003C3C33" w:rsidRDefault="00EA48EB" w:rsidP="00A7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3">
        <w:rPr>
          <w:rFonts w:ascii="Times New Roman" w:hAnsi="Times New Roman" w:cs="Times New Roman"/>
          <w:sz w:val="24"/>
          <w:szCs w:val="24"/>
        </w:rPr>
        <w:t>Реш</w:t>
      </w:r>
      <w:r w:rsidR="00693E77" w:rsidRPr="003C3C33">
        <w:rPr>
          <w:rFonts w:ascii="Times New Roman" w:hAnsi="Times New Roman" w:cs="Times New Roman"/>
          <w:sz w:val="24"/>
          <w:szCs w:val="24"/>
        </w:rPr>
        <w:t>или:</w:t>
      </w:r>
    </w:p>
    <w:p w14:paraId="0BB6AD73" w14:textId="378F6DDC" w:rsidR="003C3C33" w:rsidRPr="00547C69" w:rsidRDefault="00693E77" w:rsidP="005F2FBE">
      <w:pPr>
        <w:pStyle w:val="a3"/>
        <w:numPr>
          <w:ilvl w:val="0"/>
          <w:numId w:val="6"/>
        </w:numPr>
        <w:spacing w:line="276" w:lineRule="auto"/>
        <w:ind w:left="0" w:firstLine="66"/>
        <w:jc w:val="both"/>
      </w:pPr>
      <w:r w:rsidRPr="00547C69">
        <w:t>Учителям русского языка и литературы</w:t>
      </w:r>
      <w:r w:rsidR="003C3C33" w:rsidRPr="00547C69">
        <w:t xml:space="preserve">: </w:t>
      </w:r>
    </w:p>
    <w:p w14:paraId="7BC0BB36" w14:textId="0CEEF4EF" w:rsidR="003C3C33" w:rsidRPr="003C3C33" w:rsidRDefault="003C3C33" w:rsidP="005F2FBE">
      <w:pPr>
        <w:pStyle w:val="a5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3">
        <w:rPr>
          <w:rFonts w:ascii="Times New Roman" w:hAnsi="Times New Roman" w:cs="Times New Roman"/>
          <w:sz w:val="24"/>
          <w:szCs w:val="24"/>
        </w:rPr>
        <w:t xml:space="preserve">На заседаниях школьных методических объединений более тщательно, через конкретные примеры познакомить учителей с перечнем наиболее важных способностей и умений, подлежащих развитию. </w:t>
      </w:r>
    </w:p>
    <w:p w14:paraId="2BDB0912" w14:textId="648FFC4F" w:rsidR="003C3C33" w:rsidRPr="003C3C33" w:rsidRDefault="003C3C33" w:rsidP="005F2FBE">
      <w:pPr>
        <w:pStyle w:val="a5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3">
        <w:rPr>
          <w:rFonts w:ascii="Times New Roman" w:hAnsi="Times New Roman" w:cs="Times New Roman"/>
          <w:sz w:val="24"/>
          <w:szCs w:val="24"/>
        </w:rPr>
        <w:t>Проводить занятия с детьми «с признаками одарённости» в целях их подготовки к муниципальным и региональным олимпиадам.</w:t>
      </w:r>
    </w:p>
    <w:p w14:paraId="0CF7B429" w14:textId="10F092E7" w:rsidR="003C3C33" w:rsidRDefault="003C3C33" w:rsidP="005F2FBE">
      <w:pPr>
        <w:pStyle w:val="a5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3">
        <w:rPr>
          <w:rFonts w:ascii="Times New Roman" w:hAnsi="Times New Roman" w:cs="Times New Roman"/>
          <w:sz w:val="24"/>
          <w:szCs w:val="24"/>
        </w:rPr>
        <w:t xml:space="preserve">Продолжить работу по подготовке рабочих программ групповых занятий и внеурочной деятельности, направленных на развитие способностей обучающихся. </w:t>
      </w:r>
    </w:p>
    <w:p w14:paraId="581BC212" w14:textId="7CB8B504" w:rsidR="00547C69" w:rsidRPr="00547C69" w:rsidRDefault="00547C69" w:rsidP="005F2FBE">
      <w:pPr>
        <w:pStyle w:val="a5"/>
        <w:numPr>
          <w:ilvl w:val="1"/>
          <w:numId w:val="19"/>
        </w:numPr>
        <w:shd w:val="clear" w:color="auto" w:fill="FFFFFF"/>
        <w:spacing w:after="1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русскому языку и литературе.</w:t>
      </w:r>
    </w:p>
    <w:p w14:paraId="3BF10315" w14:textId="55054E84" w:rsidR="00547C69" w:rsidRPr="00547C69" w:rsidRDefault="00547C69" w:rsidP="005F2FBE">
      <w:pPr>
        <w:pStyle w:val="a5"/>
        <w:numPr>
          <w:ilvl w:val="1"/>
          <w:numId w:val="19"/>
        </w:numPr>
        <w:shd w:val="clear" w:color="auto" w:fill="FFFFFF"/>
        <w:spacing w:after="1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различным этапам ВсОШ использовать возможности интернет-ресурсов, цифровых технологий и других доступных форм обучения.</w:t>
      </w:r>
    </w:p>
    <w:p w14:paraId="28100E9A" w14:textId="47A205BB" w:rsidR="00547C69" w:rsidRPr="00547C69" w:rsidRDefault="00547C69" w:rsidP="005F2FBE">
      <w:pPr>
        <w:pStyle w:val="a5"/>
        <w:numPr>
          <w:ilvl w:val="1"/>
          <w:numId w:val="19"/>
        </w:numPr>
        <w:shd w:val="clear" w:color="auto" w:fill="FFFFFF"/>
        <w:spacing w:after="1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мышление.</w:t>
      </w:r>
    </w:p>
    <w:p w14:paraId="0B0CF8D9" w14:textId="2DC2A05D" w:rsidR="00547C69" w:rsidRPr="00547C69" w:rsidRDefault="00547C69" w:rsidP="005F2FBE">
      <w:pPr>
        <w:pStyle w:val="a5"/>
        <w:numPr>
          <w:ilvl w:val="1"/>
          <w:numId w:val="19"/>
        </w:numPr>
        <w:shd w:val="clear" w:color="auto" w:fill="FFFFFF"/>
        <w:spacing w:after="1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различные формы работы по повышению мотивации и результативности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14:paraId="6D570D29" w14:textId="77777777" w:rsidR="00AB269E" w:rsidRPr="003C3C33" w:rsidRDefault="00AB269E" w:rsidP="005F2FBE">
      <w:pPr>
        <w:pStyle w:val="a5"/>
        <w:numPr>
          <w:ilvl w:val="0"/>
          <w:numId w:val="6"/>
        </w:numPr>
        <w:shd w:val="clear" w:color="auto" w:fill="FFFFFF"/>
        <w:tabs>
          <w:tab w:val="clear" w:pos="720"/>
        </w:tabs>
        <w:spacing w:after="15"/>
        <w:ind w:left="142" w:right="2777"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C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ШМО:</w:t>
      </w:r>
    </w:p>
    <w:p w14:paraId="65B31BF2" w14:textId="7C909CBF" w:rsidR="00AB269E" w:rsidRPr="00547C69" w:rsidRDefault="00547C69" w:rsidP="005F2FBE">
      <w:pPr>
        <w:pStyle w:val="a5"/>
        <w:numPr>
          <w:ilvl w:val="1"/>
          <w:numId w:val="22"/>
        </w:numPr>
        <w:shd w:val="clear" w:color="auto" w:fill="FFFFFF"/>
        <w:spacing w:after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69E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ВсОШ по русскому языку и литературе, рассмотреть на заседании ШМО. </w:t>
      </w:r>
    </w:p>
    <w:p w14:paraId="7C758243" w14:textId="51F18FF1" w:rsidR="00AB269E" w:rsidRPr="00547C69" w:rsidRDefault="00547C69" w:rsidP="005F2FBE">
      <w:pPr>
        <w:pStyle w:val="a5"/>
        <w:numPr>
          <w:ilvl w:val="1"/>
          <w:numId w:val="22"/>
        </w:numPr>
        <w:shd w:val="clear" w:color="auto" w:fill="FFFFFF"/>
        <w:spacing w:after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69E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олимпиад.  </w:t>
      </w:r>
    </w:p>
    <w:p w14:paraId="2D65E349" w14:textId="24BB98BE" w:rsidR="00AB269E" w:rsidRPr="00547C69" w:rsidRDefault="00547C69" w:rsidP="005F2FBE">
      <w:pPr>
        <w:pStyle w:val="a5"/>
        <w:numPr>
          <w:ilvl w:val="1"/>
          <w:numId w:val="22"/>
        </w:numPr>
        <w:shd w:val="clear" w:color="auto" w:fill="FFFFFF"/>
        <w:spacing w:after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978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B269E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формирование банка данных по материалам предметных олимпиад школьного и муниципального уровня для использования его в подготовке учащихся</w:t>
      </w:r>
      <w:r w:rsidR="00D73978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CD3C6A" w14:textId="49EA05A1" w:rsidR="00AB269E" w:rsidRPr="00547C69" w:rsidRDefault="00547C69" w:rsidP="005F2FBE">
      <w:pPr>
        <w:pStyle w:val="a5"/>
        <w:numPr>
          <w:ilvl w:val="1"/>
          <w:numId w:val="22"/>
        </w:numPr>
        <w:shd w:val="clear" w:color="auto" w:fill="FFFFFF"/>
        <w:spacing w:after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978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B269E" w:rsidRPr="0054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14:paraId="3E5D8750" w14:textId="77777777" w:rsidR="00693E77" w:rsidRPr="00AB269E" w:rsidRDefault="00693E77" w:rsidP="00AB269E">
      <w:pPr>
        <w:pStyle w:val="a5"/>
        <w:spacing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CDC22" w14:textId="77777777" w:rsidR="009F6858" w:rsidRPr="00547C69" w:rsidRDefault="009F6858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5D68C" w14:textId="77777777" w:rsidR="009F6858" w:rsidRPr="00547C69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</w:t>
      </w:r>
    </w:p>
    <w:p w14:paraId="2F749CAA" w14:textId="77777777" w:rsidR="00314577" w:rsidRPr="00547C69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AFD80" w14:textId="77777777" w:rsidR="00314577" w:rsidRPr="00547C69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E6680"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</w:t>
      </w:r>
      <w:r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Будаева Н.И.</w:t>
      </w:r>
    </w:p>
    <w:p w14:paraId="65CBE5DF" w14:textId="77777777" w:rsidR="00314577" w:rsidRPr="00547C69" w:rsidRDefault="00314577" w:rsidP="00A7796A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E9C10" w14:textId="77777777" w:rsidR="008E04D2" w:rsidRPr="00547C69" w:rsidRDefault="00314577" w:rsidP="00764DE2">
      <w:pPr>
        <w:pStyle w:val="a5"/>
        <w:spacing w:line="240" w:lineRule="auto"/>
        <w:rPr>
          <w:sz w:val="24"/>
          <w:szCs w:val="24"/>
        </w:rPr>
      </w:pPr>
      <w:r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6680"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</w:t>
      </w:r>
      <w:r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E6680" w:rsidRPr="00547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Г.М.</w:t>
      </w:r>
    </w:p>
    <w:sectPr w:rsidR="008E04D2" w:rsidRPr="00547C69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A7E2DC8"/>
    <w:multiLevelType w:val="multilevel"/>
    <w:tmpl w:val="D26E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9229A"/>
    <w:multiLevelType w:val="multilevel"/>
    <w:tmpl w:val="422E4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D365B5"/>
    <w:multiLevelType w:val="hybridMultilevel"/>
    <w:tmpl w:val="B07C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65735"/>
    <w:multiLevelType w:val="multilevel"/>
    <w:tmpl w:val="C0040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7" w15:restartNumberingAfterBreak="0">
    <w:nsid w:val="3B5F58DC"/>
    <w:multiLevelType w:val="multilevel"/>
    <w:tmpl w:val="7A904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7628F7"/>
    <w:multiLevelType w:val="hybridMultilevel"/>
    <w:tmpl w:val="659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D6296"/>
    <w:multiLevelType w:val="hybridMultilevel"/>
    <w:tmpl w:val="5D249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EFA"/>
    <w:multiLevelType w:val="hybridMultilevel"/>
    <w:tmpl w:val="B4F81CFC"/>
    <w:lvl w:ilvl="0" w:tplc="AEFC94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2AF06D8"/>
    <w:multiLevelType w:val="multilevel"/>
    <w:tmpl w:val="677A2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525468">
    <w:abstractNumId w:val="4"/>
  </w:num>
  <w:num w:numId="2" w16cid:durableId="2038891117">
    <w:abstractNumId w:val="15"/>
  </w:num>
  <w:num w:numId="3" w16cid:durableId="910193617">
    <w:abstractNumId w:val="16"/>
  </w:num>
  <w:num w:numId="4" w16cid:durableId="81921655">
    <w:abstractNumId w:val="9"/>
  </w:num>
  <w:num w:numId="5" w16cid:durableId="2073887717">
    <w:abstractNumId w:val="11"/>
  </w:num>
  <w:num w:numId="6" w16cid:durableId="1978417317">
    <w:abstractNumId w:val="14"/>
  </w:num>
  <w:num w:numId="7" w16cid:durableId="142234061">
    <w:abstractNumId w:val="5"/>
  </w:num>
  <w:num w:numId="8" w16cid:durableId="190261456">
    <w:abstractNumId w:val="17"/>
  </w:num>
  <w:num w:numId="9" w16cid:durableId="1212689103">
    <w:abstractNumId w:val="10"/>
  </w:num>
  <w:num w:numId="10" w16cid:durableId="1770616064">
    <w:abstractNumId w:val="20"/>
  </w:num>
  <w:num w:numId="11" w16cid:durableId="1088041086">
    <w:abstractNumId w:val="21"/>
  </w:num>
  <w:num w:numId="12" w16cid:durableId="188033520">
    <w:abstractNumId w:val="0"/>
  </w:num>
  <w:num w:numId="13" w16cid:durableId="813065052">
    <w:abstractNumId w:val="13"/>
  </w:num>
  <w:num w:numId="14" w16cid:durableId="2133204444">
    <w:abstractNumId w:val="18"/>
  </w:num>
  <w:num w:numId="15" w16cid:durableId="1041247864">
    <w:abstractNumId w:val="6"/>
  </w:num>
  <w:num w:numId="16" w16cid:durableId="1652557213">
    <w:abstractNumId w:val="2"/>
  </w:num>
  <w:num w:numId="17" w16cid:durableId="32116349">
    <w:abstractNumId w:val="7"/>
  </w:num>
  <w:num w:numId="18" w16cid:durableId="1710102622">
    <w:abstractNumId w:val="12"/>
  </w:num>
  <w:num w:numId="19" w16cid:durableId="94711436">
    <w:abstractNumId w:val="1"/>
  </w:num>
  <w:num w:numId="20" w16cid:durableId="36006560">
    <w:abstractNumId w:val="3"/>
  </w:num>
  <w:num w:numId="21" w16cid:durableId="1144590976">
    <w:abstractNumId w:val="8"/>
  </w:num>
  <w:num w:numId="22" w16cid:durableId="630284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6A"/>
    <w:rsid w:val="00012B8E"/>
    <w:rsid w:val="00040C7A"/>
    <w:rsid w:val="000A18C3"/>
    <w:rsid w:val="000F563A"/>
    <w:rsid w:val="00160FDF"/>
    <w:rsid w:val="00180A13"/>
    <w:rsid w:val="001A35C6"/>
    <w:rsid w:val="001D4B91"/>
    <w:rsid w:val="00203AC5"/>
    <w:rsid w:val="00254B34"/>
    <w:rsid w:val="002A1DC1"/>
    <w:rsid w:val="00314577"/>
    <w:rsid w:val="00356C75"/>
    <w:rsid w:val="003A49DE"/>
    <w:rsid w:val="003C3C33"/>
    <w:rsid w:val="003D216D"/>
    <w:rsid w:val="003E68E0"/>
    <w:rsid w:val="004060B7"/>
    <w:rsid w:val="00425210"/>
    <w:rsid w:val="00440B8E"/>
    <w:rsid w:val="00455247"/>
    <w:rsid w:val="0049752F"/>
    <w:rsid w:val="004D3ECF"/>
    <w:rsid w:val="004F19A8"/>
    <w:rsid w:val="00541907"/>
    <w:rsid w:val="00547C69"/>
    <w:rsid w:val="005657E3"/>
    <w:rsid w:val="005A7B5D"/>
    <w:rsid w:val="005E4EB5"/>
    <w:rsid w:val="005F2FBE"/>
    <w:rsid w:val="00606E4C"/>
    <w:rsid w:val="006218CD"/>
    <w:rsid w:val="00693E77"/>
    <w:rsid w:val="006A1F29"/>
    <w:rsid w:val="006B0068"/>
    <w:rsid w:val="00764DE2"/>
    <w:rsid w:val="00831E6A"/>
    <w:rsid w:val="00863AC4"/>
    <w:rsid w:val="008A307B"/>
    <w:rsid w:val="008B4064"/>
    <w:rsid w:val="008C2D23"/>
    <w:rsid w:val="008C5E71"/>
    <w:rsid w:val="008E04D2"/>
    <w:rsid w:val="008E511D"/>
    <w:rsid w:val="008E6680"/>
    <w:rsid w:val="009160BD"/>
    <w:rsid w:val="009F6858"/>
    <w:rsid w:val="009F7A94"/>
    <w:rsid w:val="00A05E99"/>
    <w:rsid w:val="00A13E4A"/>
    <w:rsid w:val="00A7796A"/>
    <w:rsid w:val="00A83E46"/>
    <w:rsid w:val="00AB269E"/>
    <w:rsid w:val="00AC7649"/>
    <w:rsid w:val="00AF4DD0"/>
    <w:rsid w:val="00B1064A"/>
    <w:rsid w:val="00B25EE8"/>
    <w:rsid w:val="00B67651"/>
    <w:rsid w:val="00B91810"/>
    <w:rsid w:val="00BA1D58"/>
    <w:rsid w:val="00BE4652"/>
    <w:rsid w:val="00BE7EA9"/>
    <w:rsid w:val="00C0120C"/>
    <w:rsid w:val="00C06F99"/>
    <w:rsid w:val="00C72274"/>
    <w:rsid w:val="00C864DC"/>
    <w:rsid w:val="00C87C52"/>
    <w:rsid w:val="00C94CA5"/>
    <w:rsid w:val="00D50B54"/>
    <w:rsid w:val="00D56143"/>
    <w:rsid w:val="00D73978"/>
    <w:rsid w:val="00DA4FF0"/>
    <w:rsid w:val="00DF0E87"/>
    <w:rsid w:val="00E15692"/>
    <w:rsid w:val="00E71DCD"/>
    <w:rsid w:val="00EA48EB"/>
    <w:rsid w:val="00EB25E4"/>
    <w:rsid w:val="00EB6360"/>
    <w:rsid w:val="00EC666B"/>
    <w:rsid w:val="00F16E78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B47"/>
  <w15:docId w15:val="{4BA459D0-69A3-4F05-B274-4CF3A2F7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qFormat/>
    <w:rsid w:val="00AF4DD0"/>
    <w:rPr>
      <w:b/>
      <w:bCs/>
    </w:rPr>
  </w:style>
  <w:style w:type="character" w:styleId="a7">
    <w:name w:val="Hyperlink"/>
    <w:basedOn w:val="a0"/>
    <w:uiPriority w:val="99"/>
    <w:semiHidden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Надежда Будаева</cp:lastModifiedBy>
  <cp:revision>31</cp:revision>
  <cp:lastPrinted>2022-12-15T11:42:00Z</cp:lastPrinted>
  <dcterms:created xsi:type="dcterms:W3CDTF">2020-11-27T06:30:00Z</dcterms:created>
  <dcterms:modified xsi:type="dcterms:W3CDTF">2023-05-25T07:38:00Z</dcterms:modified>
</cp:coreProperties>
</file>