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AC" w:rsidRDefault="00B8198D" w:rsidP="00166D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4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166DAC" w:rsidRPr="00166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6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17.03.2022 </w:t>
      </w:r>
      <w:r w:rsidR="00166DAC" w:rsidRPr="00062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p w:rsidR="00B8198D" w:rsidRDefault="00B8198D" w:rsidP="00B819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теоретического семинара</w:t>
      </w:r>
      <w:r w:rsidRPr="000624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РМО </w:t>
      </w:r>
      <w:r w:rsidR="00257C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работников дошкольного образования</w:t>
      </w:r>
    </w:p>
    <w:p w:rsidR="00B8198D" w:rsidRDefault="00B8198D" w:rsidP="00B819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района Липецкой области</w:t>
      </w:r>
    </w:p>
    <w:p w:rsidR="00B8198D" w:rsidRDefault="00B8198D" w:rsidP="00B8198D">
      <w:pPr>
        <w:pStyle w:val="1"/>
        <w:tabs>
          <w:tab w:val="left" w:pos="4018"/>
        </w:tabs>
        <w:rPr>
          <w:sz w:val="28"/>
          <w:szCs w:val="28"/>
        </w:rPr>
      </w:pPr>
      <w:r>
        <w:rPr>
          <w:sz w:val="28"/>
          <w:szCs w:val="28"/>
        </w:rPr>
        <w:t xml:space="preserve">по теме: </w:t>
      </w:r>
      <w:r w:rsidRPr="00786B40">
        <w:rPr>
          <w:b w:val="0"/>
          <w:sz w:val="28"/>
          <w:szCs w:val="28"/>
        </w:rPr>
        <w:t>«</w:t>
      </w:r>
      <w:r>
        <w:rPr>
          <w:rStyle w:val="a3"/>
          <w:color w:val="111111"/>
          <w:sz w:val="28"/>
          <w:szCs w:val="28"/>
          <w:bdr w:val="none" w:sz="0" w:space="0" w:color="auto" w:frame="1"/>
          <w:shd w:val="clear" w:color="auto" w:fill="FFFFFF"/>
        </w:rPr>
        <w:t>МКДО как основа для формирования единого образовательного пространства в сфере дошкольного образования</w:t>
      </w:r>
      <w:r w:rsidRPr="00786B40">
        <w:rPr>
          <w:b w:val="0"/>
          <w:color w:val="111111"/>
          <w:sz w:val="28"/>
          <w:szCs w:val="28"/>
          <w:shd w:val="clear" w:color="auto" w:fill="FFFFFF"/>
        </w:rPr>
        <w:t>»</w:t>
      </w:r>
      <w:r w:rsidRPr="00786B40">
        <w:rPr>
          <w:b w:val="0"/>
          <w:sz w:val="28"/>
          <w:szCs w:val="28"/>
        </w:rPr>
        <w:t>.</w:t>
      </w:r>
      <w:r w:rsidRPr="00786B40">
        <w:rPr>
          <w:sz w:val="28"/>
          <w:szCs w:val="28"/>
        </w:rPr>
        <w:t xml:space="preserve"> </w:t>
      </w:r>
    </w:p>
    <w:p w:rsidR="00E8652F" w:rsidRDefault="00E8652F" w:rsidP="00E8652F">
      <w:pPr>
        <w:tabs>
          <w:tab w:val="left" w:pos="40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проведения: ДЮЦ «Ритм»</w:t>
      </w:r>
    </w:p>
    <w:p w:rsidR="00E8652F" w:rsidRDefault="00E8652F" w:rsidP="00E8652F">
      <w:pPr>
        <w:tabs>
          <w:tab w:val="left" w:pos="40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Начало семинара:  10.00 ч.</w:t>
      </w:r>
    </w:p>
    <w:p w:rsidR="00B8198D" w:rsidRDefault="00B8198D" w:rsidP="00B81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Присутствовали: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 педагогов и руководителей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</w:p>
    <w:p w:rsidR="00E8652F" w:rsidRPr="00786B40" w:rsidRDefault="00E8652F" w:rsidP="00E8652F">
      <w:pPr>
        <w:pStyle w:val="a4"/>
        <w:tabs>
          <w:tab w:val="left" w:pos="4018"/>
        </w:tabs>
        <w:rPr>
          <w:b/>
          <w:sz w:val="28"/>
          <w:szCs w:val="28"/>
        </w:rPr>
      </w:pPr>
      <w:r w:rsidRPr="00786B40">
        <w:rPr>
          <w:b/>
          <w:sz w:val="28"/>
          <w:szCs w:val="28"/>
          <w:u w:val="single"/>
        </w:rPr>
        <w:t>Цель</w:t>
      </w:r>
      <w:r w:rsidRPr="00786B40">
        <w:rPr>
          <w:b/>
          <w:sz w:val="28"/>
          <w:szCs w:val="28"/>
        </w:rPr>
        <w:t>:</w:t>
      </w:r>
      <w:r>
        <w:rPr>
          <w:color w:val="000000"/>
          <w:sz w:val="28"/>
          <w:szCs w:val="28"/>
          <w:shd w:val="clear" w:color="auto" w:fill="FFFFFF"/>
        </w:rPr>
        <w:t xml:space="preserve"> Познакомить педагогов с механизмами, процедурами и инструментарием мониторинга качества дошкольного образования (МКДО).</w:t>
      </w:r>
    </w:p>
    <w:p w:rsidR="00B8198D" w:rsidRPr="009F5412" w:rsidRDefault="00B8198D" w:rsidP="00B8198D">
      <w:pPr>
        <w:pStyle w:val="a4"/>
        <w:tabs>
          <w:tab w:val="left" w:pos="4018"/>
        </w:tabs>
        <w:jc w:val="center"/>
        <w:rPr>
          <w:b/>
          <w:sz w:val="28"/>
          <w:szCs w:val="28"/>
        </w:rPr>
      </w:pPr>
      <w:r w:rsidRPr="009F5412">
        <w:rPr>
          <w:b/>
          <w:sz w:val="28"/>
          <w:szCs w:val="28"/>
        </w:rPr>
        <w:t>План семинара</w:t>
      </w:r>
    </w:p>
    <w:p w:rsidR="00B8198D" w:rsidRPr="00214103" w:rsidRDefault="00B8198D" w:rsidP="00B8198D">
      <w:pPr>
        <w:pStyle w:val="1"/>
        <w:numPr>
          <w:ilvl w:val="0"/>
          <w:numId w:val="1"/>
        </w:numPr>
        <w:tabs>
          <w:tab w:val="left" w:pos="4018"/>
        </w:tabs>
        <w:spacing w:before="0" w:beforeAutospacing="0" w:after="0" w:afterAutospacing="0" w:line="360" w:lineRule="atLeast"/>
        <w:rPr>
          <w:b w:val="0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Доклад «</w:t>
      </w:r>
      <w:r w:rsidRPr="00214103">
        <w:rPr>
          <w:b w:val="0"/>
          <w:color w:val="000000" w:themeColor="text1"/>
          <w:sz w:val="28"/>
          <w:szCs w:val="28"/>
        </w:rPr>
        <w:t>Цели, задачи, принципы мониторинга качества дошкольного образования</w:t>
      </w:r>
      <w:r>
        <w:rPr>
          <w:b w:val="0"/>
          <w:color w:val="000000" w:themeColor="text1"/>
          <w:sz w:val="28"/>
          <w:szCs w:val="28"/>
        </w:rPr>
        <w:t>».</w:t>
      </w:r>
    </w:p>
    <w:p w:rsidR="00B8198D" w:rsidRDefault="00B8198D" w:rsidP="00B8198D">
      <w:pPr>
        <w:pStyle w:val="1"/>
        <w:tabs>
          <w:tab w:val="left" w:pos="4018"/>
        </w:tabs>
        <w:spacing w:before="0" w:beforeAutospacing="0" w:after="0" w:afterAutospacing="0" w:line="360" w:lineRule="atLeast"/>
        <w:ind w:left="644"/>
        <w:jc w:val="center"/>
        <w:rPr>
          <w:b w:val="0"/>
          <w:sz w:val="28"/>
          <w:szCs w:val="28"/>
        </w:rPr>
      </w:pPr>
      <w:r w:rsidRPr="00214103">
        <w:rPr>
          <w:b w:val="0"/>
          <w:sz w:val="28"/>
          <w:szCs w:val="28"/>
        </w:rPr>
        <w:t>Ответственные:</w:t>
      </w:r>
      <w:r>
        <w:rPr>
          <w:b w:val="0"/>
          <w:sz w:val="28"/>
          <w:szCs w:val="28"/>
        </w:rPr>
        <w:t xml:space="preserve"> руководитель МО работников дошкольного образования</w:t>
      </w:r>
      <w:r w:rsidRPr="00214103">
        <w:rPr>
          <w:b w:val="0"/>
          <w:sz w:val="28"/>
          <w:szCs w:val="28"/>
        </w:rPr>
        <w:t xml:space="preserve"> Обухова Т.Н.</w:t>
      </w:r>
    </w:p>
    <w:p w:rsidR="00B8198D" w:rsidRPr="00214103" w:rsidRDefault="00B8198D" w:rsidP="00B8198D">
      <w:pPr>
        <w:pStyle w:val="1"/>
        <w:tabs>
          <w:tab w:val="left" w:pos="4018"/>
        </w:tabs>
        <w:spacing w:before="0" w:beforeAutospacing="0" w:after="0" w:afterAutospacing="0" w:line="360" w:lineRule="atLeast"/>
        <w:ind w:left="644"/>
        <w:rPr>
          <w:b w:val="0"/>
          <w:sz w:val="28"/>
          <w:szCs w:val="28"/>
        </w:rPr>
      </w:pPr>
    </w:p>
    <w:p w:rsidR="00B8198D" w:rsidRPr="00214103" w:rsidRDefault="00B8198D" w:rsidP="00B8198D">
      <w:pPr>
        <w:pStyle w:val="1"/>
        <w:numPr>
          <w:ilvl w:val="0"/>
          <w:numId w:val="1"/>
        </w:numPr>
        <w:tabs>
          <w:tab w:val="left" w:pos="4018"/>
        </w:tabs>
        <w:spacing w:before="0" w:beforeAutospacing="0" w:after="0" w:afterAutospacing="0" w:line="360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Доклад «</w:t>
      </w:r>
      <w:r w:rsidRPr="00214103">
        <w:rPr>
          <w:b w:val="0"/>
          <w:sz w:val="28"/>
          <w:szCs w:val="28"/>
        </w:rPr>
        <w:t>Общие подходы к оцениванию качества дошкольного образования. Модели внутренней и внеш</w:t>
      </w:r>
      <w:r>
        <w:rPr>
          <w:b w:val="0"/>
          <w:sz w:val="28"/>
          <w:szCs w:val="28"/>
        </w:rPr>
        <w:t>н</w:t>
      </w:r>
      <w:r w:rsidRPr="00214103">
        <w:rPr>
          <w:b w:val="0"/>
          <w:sz w:val="28"/>
          <w:szCs w:val="28"/>
        </w:rPr>
        <w:t xml:space="preserve">ей оценки качества  </w:t>
      </w:r>
      <w:proofErr w:type="gramStart"/>
      <w:r w:rsidRPr="00214103">
        <w:rPr>
          <w:b w:val="0"/>
          <w:sz w:val="28"/>
          <w:szCs w:val="28"/>
        </w:rPr>
        <w:t>ДО</w:t>
      </w:r>
      <w:proofErr w:type="gramEnd"/>
      <w:r>
        <w:rPr>
          <w:b w:val="0"/>
          <w:sz w:val="28"/>
          <w:szCs w:val="28"/>
        </w:rPr>
        <w:t>»</w:t>
      </w:r>
    </w:p>
    <w:p w:rsidR="00B8198D" w:rsidRDefault="00B8198D" w:rsidP="00B8198D">
      <w:pPr>
        <w:pStyle w:val="a4"/>
        <w:tabs>
          <w:tab w:val="left" w:pos="4018"/>
        </w:tabs>
        <w:jc w:val="center"/>
        <w:rPr>
          <w:bCs/>
          <w:sz w:val="28"/>
          <w:szCs w:val="28"/>
        </w:rPr>
      </w:pPr>
      <w:r w:rsidRPr="00214103">
        <w:rPr>
          <w:sz w:val="28"/>
          <w:szCs w:val="28"/>
        </w:rPr>
        <w:t xml:space="preserve">Ответственные: заведующий </w:t>
      </w:r>
      <w:r w:rsidRPr="00214103">
        <w:rPr>
          <w:bCs/>
          <w:sz w:val="28"/>
          <w:szCs w:val="28"/>
        </w:rPr>
        <w:t xml:space="preserve">МБДОУ д.сад </w:t>
      </w:r>
      <w:proofErr w:type="spellStart"/>
      <w:r w:rsidRPr="00214103">
        <w:rPr>
          <w:bCs/>
          <w:sz w:val="28"/>
          <w:szCs w:val="28"/>
        </w:rPr>
        <w:t>с</w:t>
      </w:r>
      <w:proofErr w:type="gramStart"/>
      <w:r w:rsidRPr="00214103">
        <w:rPr>
          <w:bCs/>
          <w:sz w:val="28"/>
          <w:szCs w:val="28"/>
        </w:rPr>
        <w:t>.Д</w:t>
      </w:r>
      <w:proofErr w:type="gramEnd"/>
      <w:r w:rsidRPr="00214103">
        <w:rPr>
          <w:bCs/>
          <w:sz w:val="28"/>
          <w:szCs w:val="28"/>
        </w:rPr>
        <w:t>емшинка</w:t>
      </w:r>
      <w:proofErr w:type="spellEnd"/>
      <w:r w:rsidRPr="00214103">
        <w:rPr>
          <w:bCs/>
          <w:sz w:val="28"/>
          <w:szCs w:val="28"/>
        </w:rPr>
        <w:t xml:space="preserve"> Дорофеева Е.Н.</w:t>
      </w:r>
    </w:p>
    <w:p w:rsidR="006006FF" w:rsidRDefault="00166DAC" w:rsidP="00600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семинара.</w:t>
      </w:r>
    </w:p>
    <w:p w:rsidR="00257C9B" w:rsidRDefault="00257C9B" w:rsidP="00600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6FF" w:rsidRDefault="006006FF" w:rsidP="006006FF">
      <w:pPr>
        <w:jc w:val="both"/>
        <w:rPr>
          <w:rFonts w:ascii="Times New Roman" w:hAnsi="Times New Roman" w:cs="Times New Roman"/>
          <w:sz w:val="28"/>
          <w:szCs w:val="28"/>
        </w:rPr>
      </w:pPr>
      <w:r w:rsidRPr="004B7406">
        <w:rPr>
          <w:rFonts w:ascii="Times New Roman" w:hAnsi="Times New Roman" w:cs="Times New Roman"/>
          <w:sz w:val="28"/>
          <w:szCs w:val="28"/>
        </w:rPr>
        <w:t>1.</w:t>
      </w:r>
      <w:r w:rsidR="004B7406">
        <w:rPr>
          <w:rFonts w:ascii="Times New Roman" w:hAnsi="Times New Roman" w:cs="Times New Roman"/>
          <w:sz w:val="28"/>
          <w:szCs w:val="28"/>
        </w:rPr>
        <w:t xml:space="preserve"> </w:t>
      </w:r>
      <w:r w:rsidRPr="00257C9B">
        <w:rPr>
          <w:rFonts w:ascii="Times New Roman" w:hAnsi="Times New Roman" w:cs="Times New Roman"/>
          <w:sz w:val="28"/>
          <w:szCs w:val="28"/>
          <w:u w:val="single"/>
        </w:rPr>
        <w:t>По первому вопросу</w:t>
      </w:r>
      <w:r w:rsidRPr="00D105D7">
        <w:rPr>
          <w:rFonts w:ascii="Times New Roman" w:hAnsi="Times New Roman" w:cs="Times New Roman"/>
          <w:sz w:val="28"/>
          <w:szCs w:val="28"/>
        </w:rPr>
        <w:t xml:space="preserve"> </w:t>
      </w:r>
      <w:r w:rsidRPr="004B7406">
        <w:rPr>
          <w:rFonts w:ascii="Times New Roman" w:hAnsi="Times New Roman" w:cs="Times New Roman"/>
          <w:sz w:val="28"/>
          <w:szCs w:val="28"/>
        </w:rPr>
        <w:t xml:space="preserve">с докладом «Цели, задачи, принципы мониторинга качества дошкольного образования» </w:t>
      </w:r>
      <w:proofErr w:type="gramStart"/>
      <w:r w:rsidRPr="004B7406">
        <w:rPr>
          <w:rFonts w:ascii="Times New Roman" w:hAnsi="Times New Roman" w:cs="Times New Roman"/>
          <w:sz w:val="28"/>
          <w:szCs w:val="28"/>
        </w:rPr>
        <w:t>выступил руководитель МО работников дошкольного образования Обухова Т.Н. Татьяна Николаевна рассказала</w:t>
      </w:r>
      <w:proofErr w:type="gramEnd"/>
      <w:r w:rsidRPr="004B7406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перед системой образования  РФ стоит задача обеспечения глобальной конкурентоспособности российского образования и закрепление его высокого статуса в международном образовательном пространстве.</w:t>
      </w:r>
      <w:r w:rsidRPr="00600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реализации требований и была разработана система МКДО, которая задумана, как развивающая и развивающаяся. Обухова рассказала о целях и задачах МКДО, а также о принципах мониторинга.</w:t>
      </w:r>
    </w:p>
    <w:p w:rsidR="006006FF" w:rsidRDefault="006006FF" w:rsidP="006006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мониторинг, реализуемый на мет</w:t>
      </w:r>
      <w:r w:rsidR="004B7406">
        <w:rPr>
          <w:rFonts w:ascii="Times New Roman" w:hAnsi="Times New Roman" w:cs="Times New Roman"/>
          <w:sz w:val="28"/>
          <w:szCs w:val="28"/>
        </w:rPr>
        <w:t xml:space="preserve">одологической основе Концепции </w:t>
      </w:r>
      <w:r>
        <w:rPr>
          <w:rFonts w:ascii="Times New Roman" w:hAnsi="Times New Roman" w:cs="Times New Roman"/>
          <w:sz w:val="28"/>
          <w:szCs w:val="28"/>
        </w:rPr>
        <w:t xml:space="preserve">МКДО, позволяет усовершенствовать механизмы как внутренней, так и внешней оценки качества образования в ДОО, получить </w:t>
      </w:r>
      <w:r>
        <w:rPr>
          <w:rFonts w:ascii="Times New Roman" w:hAnsi="Times New Roman" w:cs="Times New Roman"/>
          <w:sz w:val="28"/>
          <w:szCs w:val="28"/>
        </w:rPr>
        <w:lastRenderedPageBreak/>
        <w:t>данные необходимые для развития муниципальной, региональной и федеральной системы образования, повысить прозрачность ключевых аспектов современного российского дошкольного образования для всех заинтересованных лиц.</w:t>
      </w:r>
    </w:p>
    <w:p w:rsidR="004B7406" w:rsidRPr="004B7406" w:rsidRDefault="004B7406" w:rsidP="004B7406">
      <w:pPr>
        <w:pStyle w:val="1"/>
        <w:tabs>
          <w:tab w:val="left" w:pos="4018"/>
        </w:tabs>
        <w:spacing w:before="0" w:beforeAutospacing="0" w:after="0" w:afterAutospacing="0" w:line="360" w:lineRule="atLeast"/>
        <w:rPr>
          <w:b w:val="0"/>
          <w:bCs w:val="0"/>
          <w:sz w:val="28"/>
          <w:szCs w:val="28"/>
        </w:rPr>
      </w:pPr>
      <w:r w:rsidRPr="00257C9B">
        <w:rPr>
          <w:sz w:val="28"/>
          <w:szCs w:val="28"/>
          <w:u w:val="single"/>
        </w:rPr>
        <w:t xml:space="preserve">2. </w:t>
      </w:r>
      <w:r w:rsidRPr="00257C9B">
        <w:rPr>
          <w:b w:val="0"/>
          <w:sz w:val="28"/>
          <w:szCs w:val="28"/>
          <w:u w:val="single"/>
        </w:rPr>
        <w:t>По второму вопросу</w:t>
      </w:r>
      <w:r w:rsidRPr="004B7406">
        <w:rPr>
          <w:b w:val="0"/>
          <w:sz w:val="28"/>
          <w:szCs w:val="28"/>
        </w:rPr>
        <w:t xml:space="preserve">  с докладом «Общие подходы к оцениванию качества дошкольного образования. Модели внутренней и внешней оценки качества  ДО» выступил заведующий МБДОУ д.сад </w:t>
      </w:r>
      <w:proofErr w:type="spellStart"/>
      <w:r w:rsidRPr="004B7406">
        <w:rPr>
          <w:b w:val="0"/>
          <w:sz w:val="28"/>
          <w:szCs w:val="28"/>
        </w:rPr>
        <w:t>с</w:t>
      </w:r>
      <w:proofErr w:type="gramStart"/>
      <w:r w:rsidRPr="004B7406">
        <w:rPr>
          <w:b w:val="0"/>
          <w:sz w:val="28"/>
          <w:szCs w:val="28"/>
        </w:rPr>
        <w:t>.Д</w:t>
      </w:r>
      <w:proofErr w:type="gramEnd"/>
      <w:r w:rsidRPr="004B7406">
        <w:rPr>
          <w:b w:val="0"/>
          <w:sz w:val="28"/>
          <w:szCs w:val="28"/>
        </w:rPr>
        <w:t>емшинка</w:t>
      </w:r>
      <w:proofErr w:type="spellEnd"/>
      <w:r w:rsidRPr="004B7406">
        <w:rPr>
          <w:b w:val="0"/>
          <w:sz w:val="28"/>
          <w:szCs w:val="28"/>
        </w:rPr>
        <w:t xml:space="preserve"> Дорофеева Е.Н.</w:t>
      </w:r>
      <w:r>
        <w:rPr>
          <w:b w:val="0"/>
          <w:sz w:val="28"/>
          <w:szCs w:val="28"/>
        </w:rPr>
        <w:t>, дошкольное учреждение которого в 2021</w:t>
      </w:r>
      <w:r w:rsidR="00C6257D">
        <w:rPr>
          <w:b w:val="0"/>
          <w:sz w:val="28"/>
          <w:szCs w:val="28"/>
        </w:rPr>
        <w:t xml:space="preserve"> году принимало участие в Мониторинге. Елена Николаевна познакомила с Концепцией и Инструментарием МКДО, девятью областями качества. </w:t>
      </w:r>
    </w:p>
    <w:p w:rsidR="00C6257D" w:rsidRPr="00C6257D" w:rsidRDefault="00C6257D" w:rsidP="00C6257D">
      <w:pPr>
        <w:jc w:val="both"/>
        <w:rPr>
          <w:rFonts w:ascii="Times New Roman" w:hAnsi="Times New Roman" w:cs="Times New Roman"/>
          <w:sz w:val="28"/>
          <w:szCs w:val="28"/>
        </w:rPr>
      </w:pPr>
      <w:r w:rsidRPr="00C6257D">
        <w:rPr>
          <w:rFonts w:ascii="Times New Roman" w:hAnsi="Times New Roman" w:cs="Times New Roman"/>
          <w:sz w:val="28"/>
          <w:szCs w:val="28"/>
        </w:rPr>
        <w:t>МКДО проводится в форме каскадного оценивания к</w:t>
      </w:r>
      <w:r>
        <w:rPr>
          <w:rFonts w:ascii="Times New Roman" w:hAnsi="Times New Roman" w:cs="Times New Roman"/>
          <w:sz w:val="28"/>
          <w:szCs w:val="28"/>
        </w:rPr>
        <w:t>ачества дошкольного образования:</w:t>
      </w:r>
    </w:p>
    <w:p w:rsidR="00000000" w:rsidRPr="00C6257D" w:rsidRDefault="00E8652F" w:rsidP="00C6257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257D">
        <w:rPr>
          <w:rFonts w:ascii="Times New Roman" w:hAnsi="Times New Roman" w:cs="Times New Roman"/>
          <w:sz w:val="28"/>
          <w:szCs w:val="28"/>
        </w:rPr>
        <w:t>на уровне ДОО</w:t>
      </w:r>
    </w:p>
    <w:p w:rsidR="00000000" w:rsidRPr="00C6257D" w:rsidRDefault="00E8652F" w:rsidP="00C6257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257D">
        <w:rPr>
          <w:rFonts w:ascii="Times New Roman" w:hAnsi="Times New Roman" w:cs="Times New Roman"/>
          <w:sz w:val="28"/>
          <w:szCs w:val="28"/>
        </w:rPr>
        <w:t xml:space="preserve">  на уровне органов местного самоуправления муниципальных районов и городских округов</w:t>
      </w:r>
    </w:p>
    <w:p w:rsidR="00000000" w:rsidRPr="00C6257D" w:rsidRDefault="00E8652F" w:rsidP="00C6257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257D">
        <w:rPr>
          <w:rFonts w:ascii="Times New Roman" w:hAnsi="Times New Roman" w:cs="Times New Roman"/>
          <w:sz w:val="28"/>
          <w:szCs w:val="28"/>
        </w:rPr>
        <w:t xml:space="preserve">на уровне органов исполнительной власти субъектов Российской Федерации </w:t>
      </w:r>
    </w:p>
    <w:p w:rsidR="00000000" w:rsidRPr="00C6257D" w:rsidRDefault="00E8652F" w:rsidP="00C6257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257D">
        <w:rPr>
          <w:rFonts w:ascii="Times New Roman" w:hAnsi="Times New Roman" w:cs="Times New Roman"/>
          <w:sz w:val="28"/>
          <w:szCs w:val="28"/>
        </w:rPr>
        <w:t xml:space="preserve"> на у</w:t>
      </w:r>
      <w:r w:rsidRPr="00C6257D">
        <w:rPr>
          <w:rFonts w:ascii="Times New Roman" w:hAnsi="Times New Roman" w:cs="Times New Roman"/>
          <w:sz w:val="28"/>
          <w:szCs w:val="28"/>
        </w:rPr>
        <w:t>ровне федеральных органов исполнительной власти в сфере образования.</w:t>
      </w:r>
    </w:p>
    <w:p w:rsidR="006006FF" w:rsidRDefault="00C6257D" w:rsidP="006006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Дорофеева познакомила с внутренней и внешней оценкой качества, поделилась информацией о трудностях, возникающих с изучением МКДО, оформлении документации.</w:t>
      </w:r>
    </w:p>
    <w:p w:rsidR="00C6257D" w:rsidRPr="00C6257D" w:rsidRDefault="00257C9B" w:rsidP="006006F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Решение</w:t>
      </w:r>
      <w:r w:rsidR="00C6257D" w:rsidRPr="00C6257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57C9B" w:rsidRDefault="00166DAC" w:rsidP="006006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57C9B">
        <w:rPr>
          <w:rFonts w:ascii="Times New Roman" w:hAnsi="Times New Roman" w:cs="Times New Roman"/>
          <w:sz w:val="28"/>
          <w:szCs w:val="28"/>
        </w:rPr>
        <w:t>Признать работу на семинаре удовлетворительной.</w:t>
      </w:r>
    </w:p>
    <w:p w:rsidR="00166DAC" w:rsidRDefault="00257C9B" w:rsidP="006006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66DAC">
        <w:rPr>
          <w:rFonts w:ascii="Times New Roman" w:hAnsi="Times New Roman" w:cs="Times New Roman"/>
          <w:sz w:val="28"/>
          <w:szCs w:val="28"/>
        </w:rPr>
        <w:t>Принять к сведению информацию, предоставленную докладчиками в ходе семинара.</w:t>
      </w:r>
    </w:p>
    <w:p w:rsidR="00166DAC" w:rsidRDefault="00257C9B" w:rsidP="00166DAC">
      <w:pPr>
        <w:tabs>
          <w:tab w:val="left" w:pos="40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6DAC">
        <w:rPr>
          <w:rFonts w:ascii="Times New Roman" w:hAnsi="Times New Roman" w:cs="Times New Roman"/>
          <w:sz w:val="28"/>
          <w:szCs w:val="28"/>
        </w:rPr>
        <w:t xml:space="preserve">. Наиболее полно изучить информацию по МКДО, размещенную на сайте </w:t>
      </w:r>
      <w:r w:rsidR="0016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Национального института качества образования </w:t>
      </w:r>
      <w:hyperlink r:id="rId5" w:history="1">
        <w:r w:rsidR="00166DAC" w:rsidRPr="006E281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https://niko.institute</w:t>
        </w:r>
      </w:hyperlink>
    </w:p>
    <w:p w:rsidR="00B73F11" w:rsidRDefault="00257C9B" w:rsidP="00B73F11">
      <w:pPr>
        <w:tabs>
          <w:tab w:val="left" w:pos="40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7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Разместить на сайте детского сада </w:t>
      </w:r>
      <w:r w:rsidR="00B73F11" w:rsidRPr="00214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МБДОУ д.сад </w:t>
      </w:r>
      <w:proofErr w:type="spellStart"/>
      <w:r w:rsidR="00B73F11" w:rsidRPr="00214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="00B73F11" w:rsidRPr="00214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.Д</w:t>
      </w:r>
      <w:proofErr w:type="gramEnd"/>
      <w:r w:rsidR="00B73F11" w:rsidRPr="00214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емшинка</w:t>
      </w:r>
      <w:proofErr w:type="spellEnd"/>
      <w:r w:rsidR="00B7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полную информацию по МКДО в соответствии с сайтом Национального института качества образования</w:t>
      </w:r>
    </w:p>
    <w:p w:rsidR="00257C9B" w:rsidRDefault="00257C9B" w:rsidP="00B73F11">
      <w:pPr>
        <w:tabs>
          <w:tab w:val="left" w:pos="40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DAC" w:rsidRPr="00214103" w:rsidRDefault="00B73F11" w:rsidP="00166DAC">
      <w:pPr>
        <w:tabs>
          <w:tab w:val="left" w:pos="40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МО работников ДО       ___________________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Обухова Т.Н.)</w:t>
      </w:r>
    </w:p>
    <w:sectPr w:rsidR="00166DAC" w:rsidRPr="00214103" w:rsidSect="00FB3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6CF6"/>
    <w:multiLevelType w:val="hybridMultilevel"/>
    <w:tmpl w:val="7BD666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43B653A1"/>
    <w:multiLevelType w:val="hybridMultilevel"/>
    <w:tmpl w:val="3FE0C594"/>
    <w:lvl w:ilvl="0" w:tplc="7608A5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AECA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32B6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8421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8660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4A80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E671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06D7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7E08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FF31ED"/>
    <w:multiLevelType w:val="hybridMultilevel"/>
    <w:tmpl w:val="7BD666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4ADC1E12"/>
    <w:multiLevelType w:val="hybridMultilevel"/>
    <w:tmpl w:val="7BD666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8198D"/>
    <w:rsid w:val="00081CB2"/>
    <w:rsid w:val="00166DAC"/>
    <w:rsid w:val="00257C9B"/>
    <w:rsid w:val="00331803"/>
    <w:rsid w:val="004B7406"/>
    <w:rsid w:val="00526046"/>
    <w:rsid w:val="006006FF"/>
    <w:rsid w:val="00682188"/>
    <w:rsid w:val="00797A05"/>
    <w:rsid w:val="0082505C"/>
    <w:rsid w:val="00B73F11"/>
    <w:rsid w:val="00B8198D"/>
    <w:rsid w:val="00BF5B13"/>
    <w:rsid w:val="00C6257D"/>
    <w:rsid w:val="00CC4758"/>
    <w:rsid w:val="00E8652F"/>
    <w:rsid w:val="00F54A46"/>
    <w:rsid w:val="00FB3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8D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B819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9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8198D"/>
    <w:rPr>
      <w:b/>
      <w:bCs/>
    </w:rPr>
  </w:style>
  <w:style w:type="paragraph" w:styleId="a4">
    <w:name w:val="Normal (Web)"/>
    <w:basedOn w:val="a"/>
    <w:uiPriority w:val="99"/>
    <w:unhideWhenUsed/>
    <w:rsid w:val="00B81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66D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iko.institu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2022-08-29T15:43:00Z</dcterms:created>
  <dcterms:modified xsi:type="dcterms:W3CDTF">2022-08-29T16:56:00Z</dcterms:modified>
</cp:coreProperties>
</file>