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93" w:rsidRDefault="00764193" w:rsidP="007641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193" w:rsidRPr="00DA6F7D" w:rsidRDefault="00764193" w:rsidP="00764193">
      <w:pPr>
        <w:pStyle w:val="Default"/>
        <w:jc w:val="center"/>
        <w:rPr>
          <w:b/>
          <w:bCs/>
        </w:rPr>
      </w:pPr>
      <w:r w:rsidRPr="00DA6F7D">
        <w:rPr>
          <w:bCs/>
        </w:rPr>
        <w:t xml:space="preserve">Мастер-класс учителя истории МБОУ СОШ с. </w:t>
      </w:r>
      <w:proofErr w:type="spellStart"/>
      <w:r w:rsidRPr="00DA6F7D">
        <w:rPr>
          <w:bCs/>
        </w:rPr>
        <w:t>Талицкий</w:t>
      </w:r>
      <w:proofErr w:type="spellEnd"/>
      <w:r w:rsidRPr="00DA6F7D">
        <w:rPr>
          <w:bCs/>
        </w:rPr>
        <w:t xml:space="preserve"> Чамлык </w:t>
      </w:r>
      <w:proofErr w:type="gramStart"/>
      <w:r w:rsidRPr="00DA6F7D">
        <w:rPr>
          <w:bCs/>
        </w:rPr>
        <w:t>Тонких</w:t>
      </w:r>
      <w:proofErr w:type="gramEnd"/>
      <w:r w:rsidRPr="00DA6F7D">
        <w:rPr>
          <w:bCs/>
        </w:rPr>
        <w:t xml:space="preserve"> О.А. на тему</w:t>
      </w:r>
    </w:p>
    <w:p w:rsidR="00764193" w:rsidRPr="00DA6F7D" w:rsidRDefault="00764193" w:rsidP="007641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6F7D">
        <w:rPr>
          <w:rFonts w:ascii="Times New Roman" w:hAnsi="Times New Roman" w:cs="Times New Roman"/>
          <w:bCs/>
          <w:sz w:val="24"/>
          <w:szCs w:val="24"/>
        </w:rPr>
        <w:t>"Проект как один из методов формирования ключевых компетенций обучающихся"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Добрый день, коллеги.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  <w:shd w:val="clear" w:color="auto" w:fill="FFFFFF"/>
        </w:rPr>
        <w:t xml:space="preserve">Сегодня о проектах говорят </w:t>
      </w:r>
      <w:proofErr w:type="gramStart"/>
      <w:r w:rsidRPr="00DA6F7D">
        <w:rPr>
          <w:color w:val="000000"/>
          <w:shd w:val="clear" w:color="auto" w:fill="FFFFFF"/>
        </w:rPr>
        <w:t>очень много</w:t>
      </w:r>
      <w:proofErr w:type="gramEnd"/>
      <w:r w:rsidRPr="00DA6F7D">
        <w:rPr>
          <w:color w:val="000000"/>
          <w:shd w:val="clear" w:color="auto" w:fill="FFFFFF"/>
        </w:rPr>
        <w:t>. Мода на проекты накрыла отечественное образование. Слова «проект» и «проектирование» прочно входят в жизнь россиян. 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b/>
          <w:bCs/>
          <w:color w:val="000000"/>
        </w:rPr>
        <w:t>Современному учителю, согласно новым стандартам, необходимо научить учащихся самостоятельно уметь добывать знания, мыслить критически, применять полученные знания на практике. И метод проектов позволяет этого добиться в значительной степени. Преимущества этого метода проектов очевидны.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Во-первых, он позволяет решить проблему мотивации учащихся, что очень актуально в современной школе.</w:t>
      </w:r>
    </w:p>
    <w:p w:rsidR="00EA2899" w:rsidRPr="00DA6F7D" w:rsidRDefault="00EA2899" w:rsidP="00EA2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DA6F7D">
        <w:rPr>
          <w:color w:val="000000"/>
        </w:rPr>
        <w:t>Во-вторых, реализуется личностно-ориентированный подход</w:t>
      </w:r>
    </w:p>
    <w:p w:rsidR="00EA2899" w:rsidRPr="00DA6F7D" w:rsidRDefault="00EA2899" w:rsidP="00EA2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DA6F7D">
        <w:rPr>
          <w:color w:val="000000"/>
        </w:rPr>
        <w:t>В-третьих, работая над проектом, учащиеся осваивают алгоритм выполнения работы, учатся самостоятельно искать и анализировать литературу и другие источники информации.</w:t>
      </w:r>
    </w:p>
    <w:p w:rsidR="00EA2899" w:rsidRPr="00DA6F7D" w:rsidRDefault="00EA2899" w:rsidP="00EA2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DA6F7D">
        <w:rPr>
          <w:color w:val="000000"/>
        </w:rPr>
        <w:t>И как результат – развитие их творческих и интеллектуальных способностей, самостоятельности и ответственности. Работая над ними и выполняя их, учащиеся приобретают необходимый опыт решения возникающих проблем, учатся идти прямо к поставленной цели, приобретают необходимый багаж знаний.</w:t>
      </w:r>
    </w:p>
    <w:p w:rsidR="00EA2899" w:rsidRPr="00DA6F7D" w:rsidRDefault="00EA2899" w:rsidP="00EA2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DA6F7D">
        <w:rPr>
          <w:color w:val="000000"/>
        </w:rPr>
        <w:t>И, в-четвертых, метод проектов тесто связан с информационными технологиями, без знания и использования которых современное общество существовать просто не может.</w:t>
      </w:r>
    </w:p>
    <w:p w:rsidR="00EA2899" w:rsidRPr="00DA6F7D" w:rsidRDefault="00EA2899" w:rsidP="00EA28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DA6F7D">
        <w:rPr>
          <w:color w:val="000000"/>
          <w:shd w:val="clear" w:color="auto" w:fill="FFFFFF"/>
        </w:rPr>
        <w:t>Поэтому, в связи с реализацией </w:t>
      </w:r>
      <w:hyperlink r:id="rId5" w:history="1">
        <w:r w:rsidRPr="00DA6F7D">
          <w:rPr>
            <w:rStyle w:val="a4"/>
            <w:color w:val="000000"/>
            <w:shd w:val="clear" w:color="auto" w:fill="FFFFFF"/>
          </w:rPr>
          <w:t>ФГОС</w:t>
        </w:r>
      </w:hyperlink>
      <w:r w:rsidRPr="00DA6F7D">
        <w:rPr>
          <w:color w:val="000000"/>
          <w:shd w:val="clear" w:color="auto" w:fill="FFFFFF"/>
        </w:rPr>
        <w:t> и исходя из перечисленных преимуществ, очень важно научить школьников проектной деятельности. А уроки истории дают для этого неограниченные возможности!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  <w:shd w:val="clear" w:color="auto" w:fill="FFFFFF"/>
        </w:rPr>
        <w:t>Первый этап работы над проектом – </w:t>
      </w:r>
      <w:proofErr w:type="spellStart"/>
      <w:r w:rsidRPr="00DA6F7D">
        <w:rPr>
          <w:b/>
          <w:bCs/>
          <w:color w:val="000000"/>
          <w:shd w:val="clear" w:color="auto" w:fill="FFFFFF"/>
        </w:rPr>
        <w:t>проблематизация</w:t>
      </w:r>
      <w:proofErr w:type="spellEnd"/>
      <w:r w:rsidRPr="00DA6F7D">
        <w:rPr>
          <w:b/>
          <w:bCs/>
          <w:color w:val="000000"/>
          <w:shd w:val="clear" w:color="auto" w:fill="FFFFFF"/>
        </w:rPr>
        <w:t>.</w:t>
      </w:r>
      <w:r w:rsidRPr="00DA6F7D">
        <w:rPr>
          <w:color w:val="000000"/>
          <w:shd w:val="clear" w:color="auto" w:fill="FFFFFF"/>
        </w:rPr>
        <w:t> Началом работы над проектом, побудительным стимулом к деятельности является наличие проблемы. Процесс пойдёт, когда исходная проблема проекта приобретает личностную окраску. Если тема не вызывает интереса, то работа превратится в тяжкую повинность.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  <w:shd w:val="clear" w:color="auto" w:fill="FFFFFF"/>
        </w:rPr>
        <w:t>Следующий этап – </w:t>
      </w:r>
      <w:proofErr w:type="spellStart"/>
      <w:r w:rsidRPr="00DA6F7D">
        <w:rPr>
          <w:b/>
          <w:bCs/>
          <w:color w:val="000000"/>
          <w:shd w:val="clear" w:color="auto" w:fill="FFFFFF"/>
        </w:rPr>
        <w:t>целеполагание</w:t>
      </w:r>
      <w:proofErr w:type="spellEnd"/>
      <w:r w:rsidRPr="00DA6F7D">
        <w:rPr>
          <w:color w:val="000000"/>
          <w:shd w:val="clear" w:color="auto" w:fill="FFFFFF"/>
        </w:rPr>
        <w:t>. Увлекшись темой проекта, дети часто не соизмеряют свои желания и свои возможности. В любом случае необходимо, чтобы учащийся помнил, что достижение цели проекта должно способствовать решению исходной проблемы.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  <w:shd w:val="clear" w:color="auto" w:fill="FFFFFF"/>
        </w:rPr>
        <w:t>Дальше надо спланировать все шаги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 xml:space="preserve">Существуют в теории и практике образования различные подходы: традиционный </w:t>
      </w:r>
      <w:proofErr w:type="gramStart"/>
      <w:r w:rsidRPr="00DA6F7D">
        <w:rPr>
          <w:color w:val="000000"/>
        </w:rPr>
        <w:t>-</w:t>
      </w:r>
      <w:proofErr w:type="spellStart"/>
      <w:r w:rsidRPr="00DA6F7D">
        <w:rPr>
          <w:color w:val="000000"/>
        </w:rPr>
        <w:t>з</w:t>
      </w:r>
      <w:proofErr w:type="gramEnd"/>
      <w:r w:rsidRPr="00DA6F7D">
        <w:rPr>
          <w:color w:val="000000"/>
        </w:rPr>
        <w:t>наниевый</w:t>
      </w:r>
      <w:proofErr w:type="spellEnd"/>
      <w:r w:rsidRPr="00DA6F7D">
        <w:rPr>
          <w:color w:val="000000"/>
        </w:rPr>
        <w:t xml:space="preserve"> и проектный – </w:t>
      </w:r>
      <w:proofErr w:type="spellStart"/>
      <w:r w:rsidRPr="00DA6F7D">
        <w:rPr>
          <w:color w:val="000000"/>
        </w:rPr>
        <w:t>способностный</w:t>
      </w:r>
      <w:proofErr w:type="spellEnd"/>
      <w:r w:rsidRPr="00DA6F7D">
        <w:rPr>
          <w:color w:val="000000"/>
        </w:rPr>
        <w:t>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proofErr w:type="spellStart"/>
      <w:r w:rsidRPr="00DA6F7D">
        <w:rPr>
          <w:color w:val="000000"/>
          <w:shd w:val="clear" w:color="auto" w:fill="FFFFFF"/>
        </w:rPr>
        <w:t>Способностный</w:t>
      </w:r>
      <w:proofErr w:type="spellEnd"/>
      <w:r w:rsidRPr="00DA6F7D">
        <w:rPr>
          <w:color w:val="000000"/>
          <w:shd w:val="clear" w:color="auto" w:fill="FFFFFF"/>
        </w:rPr>
        <w:t xml:space="preserve"> подход ориентируется на личность </w:t>
      </w:r>
      <w:proofErr w:type="gramStart"/>
      <w:r w:rsidRPr="00DA6F7D">
        <w:rPr>
          <w:color w:val="000000"/>
          <w:shd w:val="clear" w:color="auto" w:fill="FFFFFF"/>
        </w:rPr>
        <w:t>обучаемого</w:t>
      </w:r>
      <w:proofErr w:type="gramEnd"/>
      <w:r w:rsidRPr="00DA6F7D">
        <w:rPr>
          <w:color w:val="000000"/>
          <w:shd w:val="clear" w:color="auto" w:fill="FFFFFF"/>
        </w:rPr>
        <w:t>. Учащиеся овладевают такими мыслительными операциями как синтез + сравнение + обобщение + абстрагирование и т.д. Самое главно</w:t>
      </w:r>
      <w:proofErr w:type="gramStart"/>
      <w:r w:rsidRPr="00DA6F7D">
        <w:rPr>
          <w:color w:val="000000"/>
          <w:shd w:val="clear" w:color="auto" w:fill="FFFFFF"/>
        </w:rPr>
        <w:t>е-</w:t>
      </w:r>
      <w:proofErr w:type="gramEnd"/>
      <w:r w:rsidRPr="00DA6F7D">
        <w:rPr>
          <w:color w:val="000000"/>
          <w:shd w:val="clear" w:color="auto" w:fill="FFFFFF"/>
        </w:rPr>
        <w:t xml:space="preserve"> появляется потребность , интерес к личностному росту. Таким образом, проектное обучение – полезное дополнение к традиционной системе обучения.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К проектной технологии на уроках истории я обратился  в связи с тем, что на разных этапах её изучения возникают трудности, связанные с несовершенством учебников. Думаю, коллеги, не ошибусь, если предположу, что вы все с такой проблемой столкнулись. Много замечательных учебных изданий, но в одних информация слишком сжата (этим страдают учебники по Всемирной истории), либо содержат слишком большой объём информации (учебники по истории России). А нынешнее время, подводит нас к тому, что ученик должен быть сориентирован на готовность к самостоятельному обучению и умению грамотно оперировать различными видами информации.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Пробуя другие технологии, а также, учитывая требования общества, которые выставляются современному ученику, я пришел  к заключению о том, что наиболее удачной будет проектная деятельность.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  <w:shd w:val="clear" w:color="auto" w:fill="FFFFFF"/>
        </w:rPr>
        <w:t>Проектная деятельность базируется на трёх китах: самостоятельность, деятельность, результативность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Нужно отметить, что для организации учебных проектов нужна предварительная подготовка, поэтому о нём объявляется заранее. От учителя требуется не только умение организовать детей, но и помочь с определением подходящих источников, рационально распорядиться временем урока, в соответствии с возрастными нормами.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  <w:shd w:val="clear" w:color="auto" w:fill="FFFFFF"/>
        </w:rPr>
        <w:t>Учебный проект, несомненно, может стать замечательным вариантом изучения некоторых вопросов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proofErr w:type="gramStart"/>
      <w:r w:rsidRPr="00DA6F7D">
        <w:rPr>
          <w:rStyle w:val="a5"/>
          <w:color w:val="000000"/>
          <w:shd w:val="clear" w:color="auto" w:fill="FFFFFF"/>
        </w:rPr>
        <w:t>В V-VI классах она, на мой взгляд, может быть следующих типов:</w:t>
      </w:r>
      <w:r w:rsidRPr="00DA6F7D">
        <w:rPr>
          <w:color w:val="000000"/>
          <w:shd w:val="clear" w:color="auto" w:fill="FFFFFF"/>
        </w:rPr>
        <w:t xml:space="preserve"> информационного (например, «Развитие письменности в Древнем мире», «Знаменитый греки», «История олимпийских игр»); творческого (например, «Семь чудес света», «Наскальная живопись», «Мода в Средние века) и </w:t>
      </w:r>
      <w:proofErr w:type="spellStart"/>
      <w:r w:rsidRPr="00DA6F7D">
        <w:rPr>
          <w:color w:val="000000"/>
          <w:shd w:val="clear" w:color="auto" w:fill="FFFFFF"/>
        </w:rPr>
        <w:t>ролево-игрового</w:t>
      </w:r>
      <w:proofErr w:type="spellEnd"/>
      <w:r w:rsidRPr="00DA6F7D">
        <w:rPr>
          <w:color w:val="000000"/>
          <w:shd w:val="clear" w:color="auto" w:fill="FFFFFF"/>
        </w:rPr>
        <w:t xml:space="preserve"> («Школа в Междуречье», «Охота древних людей», «Иван Грозный – гений или злодей?» (суд)).</w:t>
      </w:r>
      <w:proofErr w:type="gramEnd"/>
      <w:r w:rsidRPr="00DA6F7D">
        <w:rPr>
          <w:color w:val="000000"/>
          <w:shd w:val="clear" w:color="auto" w:fill="FFFFFF"/>
        </w:rPr>
        <w:t xml:space="preserve"> Форма работы может быть – как групповой, так и индивидуальной. Но, чаще всего, в этих классах дети предпочитают групповые проекты, так как еще не обладают навыками самостоятельности в полной мере. </w:t>
      </w:r>
      <w:r w:rsidRPr="00DA6F7D">
        <w:rPr>
          <w:rStyle w:val="a5"/>
          <w:color w:val="000000"/>
          <w:shd w:val="clear" w:color="auto" w:fill="FFFFFF"/>
        </w:rPr>
        <w:t>В VI классах</w:t>
      </w:r>
      <w:r w:rsidRPr="00DA6F7D">
        <w:rPr>
          <w:color w:val="000000"/>
          <w:shd w:val="clear" w:color="auto" w:fill="FFFFFF"/>
        </w:rPr>
        <w:t>, помимо творческих макетов средневекового замка, корабля викингов, средневековой деревни, мы переходим к более сложным формам</w:t>
      </w:r>
      <w:r w:rsidRPr="00DA6F7D">
        <w:rPr>
          <w:color w:val="000000"/>
        </w:rPr>
        <w:t xml:space="preserve"> </w:t>
      </w:r>
      <w:r w:rsidRPr="00DA6F7D">
        <w:rPr>
          <w:color w:val="000000"/>
          <w:shd w:val="clear" w:color="auto" w:fill="FFFFFF"/>
        </w:rPr>
        <w:t>после изучения темы, посвященной рыцарям, ребятам предлагается придумать свою историю жизни рыцаря, свой герб, знамя, девиз, отправить его в поход, описать приключения. 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rStyle w:val="a5"/>
          <w:color w:val="000000"/>
          <w:shd w:val="clear" w:color="auto" w:fill="FFFFFF"/>
        </w:rPr>
        <w:t>В VII-IX классах</w:t>
      </w:r>
      <w:r w:rsidRPr="00DA6F7D">
        <w:rPr>
          <w:color w:val="000000"/>
          <w:shd w:val="clear" w:color="auto" w:fill="FFFFFF"/>
        </w:rPr>
        <w:t>, когда ребенок овладеет первоначальными навыками проектной деятельности, то, помимо творческих проектов, целесообразно переходить к более сложным типам проектов – исследовательским, практико-ориентированным и другим. 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  <w:shd w:val="clear" w:color="auto" w:fill="FFFFFF"/>
        </w:rPr>
        <w:t>Среди них можно привести для примера следующие темы: «</w:t>
      </w:r>
      <w:proofErr w:type="gramStart"/>
      <w:r w:rsidRPr="00DA6F7D">
        <w:rPr>
          <w:color w:val="000000"/>
          <w:shd w:val="clear" w:color="auto" w:fill="FFFFFF"/>
        </w:rPr>
        <w:t>Возможно</w:t>
      </w:r>
      <w:proofErr w:type="gramEnd"/>
      <w:r w:rsidRPr="00DA6F7D">
        <w:rPr>
          <w:color w:val="000000"/>
          <w:shd w:val="clear" w:color="auto" w:fill="FFFFFF"/>
        </w:rPr>
        <w:t xml:space="preserve"> ли было избежать периода «Смутного времени?»; «Наука побеждать» (деятельность А.В.Суворова); «Можно ли назвать эпоху Н.С. Хрущева великой?»; «Великая Отечественная война в судьбе моей семьи»; «Коллективизация – успех или трагедия крестьянина-труженика» и т.д. Список можно продолжать бесконечно, ведь вся история основана на загадках и противоречиях.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Теперь, давайте перейдём от теории и демонстрации к практике. Вспомним золотое правило дидактики: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59" w:lineRule="atLeast"/>
        <w:rPr>
          <w:color w:val="000000"/>
        </w:rPr>
      </w:pPr>
      <w:r w:rsidRPr="00DA6F7D">
        <w:rPr>
          <w:color w:val="000000"/>
        </w:rPr>
        <w:t>Услышу – забуду.</w:t>
      </w:r>
      <w:r w:rsidRPr="00DA6F7D">
        <w:rPr>
          <w:color w:val="000000"/>
        </w:rPr>
        <w:br/>
        <w:t>Увижу – запомню.</w:t>
      </w:r>
      <w:r w:rsidRPr="00DA6F7D">
        <w:rPr>
          <w:color w:val="000000"/>
        </w:rPr>
        <w:br/>
        <w:t>Сделаю – пойму.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Одной из главных своих задач я вижу в организации учебной деятельности таким образом, чтобы сформировать у учащихся потребность овладения новыми знаниями. </w:t>
      </w:r>
      <w:r w:rsidRPr="00DA6F7D">
        <w:rPr>
          <w:b/>
          <w:bCs/>
          <w:i/>
          <w:iCs/>
          <w:color w:val="000000"/>
        </w:rPr>
        <w:t>Работать над активизацией в первую очередь - это, значит:</w:t>
      </w:r>
      <w:r w:rsidRPr="00DA6F7D">
        <w:rPr>
          <w:b/>
          <w:bCs/>
          <w:i/>
          <w:iCs/>
          <w:color w:val="000000"/>
        </w:rPr>
        <w:br/>
      </w:r>
      <w:r w:rsidRPr="00DA6F7D">
        <w:rPr>
          <w:color w:val="000000"/>
        </w:rPr>
        <w:t>- формировать положительное отношение школьников к учебной деятельности,</w:t>
      </w:r>
      <w:r w:rsidRPr="00DA6F7D">
        <w:rPr>
          <w:color w:val="000000"/>
        </w:rPr>
        <w:br/>
        <w:t>- развивать их стремление к глубокому познанию изучаемого предмета. </w:t>
      </w:r>
      <w:r w:rsidRPr="00DA6F7D">
        <w:rPr>
          <w:color w:val="000000"/>
        </w:rPr>
        <w:br/>
        <w:t>Применяя данный метод использую в первую очередь</w:t>
      </w:r>
      <w:r w:rsidRPr="00DA6F7D">
        <w:rPr>
          <w:color w:val="000000"/>
        </w:rPr>
        <w:br/>
        <w:t>- возрастные особенности школьников</w:t>
      </w:r>
      <w:r w:rsidRPr="00DA6F7D">
        <w:rPr>
          <w:color w:val="000000"/>
        </w:rPr>
        <w:br/>
        <w:t>- выбираю такие действия, которые соответствуют возможностям ученика</w:t>
      </w:r>
      <w:r w:rsidRPr="00DA6F7D">
        <w:rPr>
          <w:color w:val="000000"/>
        </w:rPr>
        <w:br/>
        <w:t>- использую нестандартные формы проведения уроков</w:t>
      </w:r>
      <w:r w:rsidRPr="00DA6F7D">
        <w:rPr>
          <w:color w:val="000000"/>
        </w:rPr>
        <w:br/>
        <w:t>- создаю атмосферу взаимопонимания и сотрудничества</w:t>
      </w:r>
      <w:proofErr w:type="gramStart"/>
      <w:r w:rsidRPr="00DA6F7D">
        <w:rPr>
          <w:color w:val="000000"/>
        </w:rPr>
        <w:t>.</w:t>
      </w:r>
      <w:proofErr w:type="gramEnd"/>
      <w:r w:rsidRPr="00DA6F7D">
        <w:rPr>
          <w:color w:val="000000"/>
        </w:rPr>
        <w:br/>
        <w:t xml:space="preserve">- </w:t>
      </w:r>
      <w:proofErr w:type="gramStart"/>
      <w:r w:rsidRPr="00DA6F7D">
        <w:rPr>
          <w:color w:val="000000"/>
        </w:rPr>
        <w:t>с</w:t>
      </w:r>
      <w:proofErr w:type="gramEnd"/>
      <w:r w:rsidRPr="00DA6F7D">
        <w:rPr>
          <w:color w:val="000000"/>
        </w:rPr>
        <w:t>тараюсь создать обстановку психологического комфорта на уроке, веру в свои силы у каждого ребенка независимо от его способностей. </w:t>
      </w:r>
      <w:r w:rsidRPr="00DA6F7D">
        <w:rPr>
          <w:color w:val="000000"/>
        </w:rPr>
        <w:br/>
      </w:r>
      <w:r w:rsidRPr="00DA6F7D">
        <w:rPr>
          <w:i/>
          <w:iCs/>
          <w:color w:val="000000"/>
        </w:rPr>
        <w:t xml:space="preserve">Для организации познавательной самостоятельности школьников использую элементы проблемного обучения. Принцип </w:t>
      </w:r>
      <w:proofErr w:type="spellStart"/>
      <w:r w:rsidRPr="00DA6F7D">
        <w:rPr>
          <w:i/>
          <w:iCs/>
          <w:color w:val="000000"/>
        </w:rPr>
        <w:t>проблемности</w:t>
      </w:r>
      <w:proofErr w:type="spellEnd"/>
      <w:r w:rsidRPr="00DA6F7D">
        <w:rPr>
          <w:i/>
          <w:iCs/>
          <w:color w:val="000000"/>
        </w:rPr>
        <w:t xml:space="preserve"> - необходимое условие для зарождения исторического мышления</w:t>
      </w:r>
      <w:r w:rsidRPr="00DA6F7D">
        <w:rPr>
          <w:color w:val="000000"/>
        </w:rPr>
        <w:t>. Проблемное обучение оказывает позитивное влияние на усвоение всех четырех компонентов содержания образования (знания, умения и навыки, опыт творческой деятельности, ценностные ориентации) на каждом занятии. Элементы проблемного обучения мотивируют учащихся на самостоятельный поиск информации и активизацию мышления. 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b/>
          <w:bCs/>
          <w:i/>
          <w:iCs/>
          <w:color w:val="000000"/>
          <w:shd w:val="clear" w:color="auto" w:fill="FFFFFF"/>
        </w:rPr>
        <w:lastRenderedPageBreak/>
        <w:t>Ребята, вы знаете выражение «Восток-дело тонкое»? А что это значит, по вашему мнению? (ответы)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 xml:space="preserve">Сегодня на уроке мы отправимся в дальние страны </w:t>
      </w:r>
      <w:proofErr w:type="gramStart"/>
      <w:r w:rsidRPr="00DA6F7D">
        <w:rPr>
          <w:color w:val="000000"/>
          <w:shd w:val="clear" w:color="auto" w:fill="FFFFFF"/>
        </w:rPr>
        <w:t>-н</w:t>
      </w:r>
      <w:proofErr w:type="gramEnd"/>
      <w:r w:rsidRPr="00DA6F7D">
        <w:rPr>
          <w:color w:val="000000"/>
          <w:shd w:val="clear" w:color="auto" w:fill="FFFFFF"/>
        </w:rPr>
        <w:t>а Восток. И отгадаем загадку, почему Восток- дело тонкое.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Я думаю, вы согласитесь со словом восток связано много ассоциаций. Например, восточная кухня, пряности, но самое главное, что мы видим каждый день </w:t>
      </w:r>
      <w:proofErr w:type="gramStart"/>
      <w:r w:rsidRPr="00DA6F7D">
        <w:rPr>
          <w:color w:val="000000"/>
        </w:rPr>
        <w:t>–э</w:t>
      </w:r>
      <w:proofErr w:type="gramEnd"/>
      <w:r w:rsidRPr="00DA6F7D">
        <w:rPr>
          <w:color w:val="000000"/>
        </w:rPr>
        <w:t>то солнце, которое восходит на востоке и каждый день дарит нам тепло и свет. Солнце приходит с востока и сегодня мы отправимся вслед за солнцем – на восток, в ласковую манящую страну – </w:t>
      </w:r>
      <w:r w:rsidRPr="00DA6F7D">
        <w:rPr>
          <w:b/>
          <w:bCs/>
          <w:color w:val="000000"/>
        </w:rPr>
        <w:t>Китай (По-китайски Китай звучит «</w:t>
      </w:r>
      <w:proofErr w:type="spellStart"/>
      <w:r w:rsidRPr="00DA6F7D">
        <w:rPr>
          <w:b/>
          <w:bCs/>
          <w:color w:val="000000"/>
        </w:rPr>
        <w:t>Чжунго</w:t>
      </w:r>
      <w:proofErr w:type="spellEnd"/>
      <w:r w:rsidRPr="00DA6F7D">
        <w:rPr>
          <w:b/>
          <w:bCs/>
          <w:color w:val="000000"/>
        </w:rPr>
        <w:t xml:space="preserve">» </w:t>
      </w:r>
      <w:proofErr w:type="spellStart"/>
      <w:r w:rsidRPr="00DA6F7D">
        <w:rPr>
          <w:b/>
          <w:bCs/>
          <w:color w:val="000000"/>
        </w:rPr>
        <w:t>Чжун</w:t>
      </w:r>
      <w:proofErr w:type="spellEnd"/>
      <w:r w:rsidRPr="00DA6F7D">
        <w:rPr>
          <w:b/>
          <w:bCs/>
          <w:color w:val="000000"/>
        </w:rPr>
        <w:t xml:space="preserve"> </w:t>
      </w:r>
      <w:proofErr w:type="gramStart"/>
      <w:r w:rsidRPr="00DA6F7D">
        <w:rPr>
          <w:b/>
          <w:bCs/>
          <w:color w:val="000000"/>
        </w:rPr>
        <w:t>–с</w:t>
      </w:r>
      <w:proofErr w:type="gramEnd"/>
      <w:r w:rsidRPr="00DA6F7D">
        <w:rPr>
          <w:b/>
          <w:bCs/>
          <w:color w:val="000000"/>
        </w:rPr>
        <w:t>ередина, го-государство –срединное государство.</w:t>
      </w:r>
      <w:r w:rsidRPr="00DA6F7D">
        <w:rPr>
          <w:color w:val="000000"/>
        </w:rPr>
        <w:t> Происхождение этого названия идет из глубины веков, когда древние китайские мыслители представляли себе Вселенную в таком виде: над всем господствовало безграничное круглое небо, внизу же простиралась Земля квадратной формы, а ее центром считалось Срединное государство- КИТАЙ. Древние китайцы считали свою страну центром мира, называли ее Поднебесной; даже выражение </w:t>
      </w:r>
      <w:r w:rsidRPr="00DA6F7D">
        <w:rPr>
          <w:b/>
          <w:bCs/>
          <w:i/>
          <w:iCs/>
          <w:color w:val="000000"/>
          <w:u w:val="single"/>
        </w:rPr>
        <w:t>говорить по-человечески</w:t>
      </w:r>
      <w:r w:rsidRPr="00DA6F7D">
        <w:rPr>
          <w:color w:val="000000"/>
        </w:rPr>
        <w:t xml:space="preserve"> в переводе </w:t>
      </w:r>
      <w:proofErr w:type="gramStart"/>
      <w:r w:rsidRPr="00DA6F7D">
        <w:rPr>
          <w:color w:val="000000"/>
        </w:rPr>
        <w:t>звучит</w:t>
      </w:r>
      <w:proofErr w:type="gramEnd"/>
      <w:r w:rsidRPr="00DA6F7D">
        <w:rPr>
          <w:color w:val="000000"/>
        </w:rPr>
        <w:t xml:space="preserve"> как </w:t>
      </w:r>
      <w:r w:rsidRPr="00DA6F7D">
        <w:rPr>
          <w:b/>
          <w:bCs/>
          <w:i/>
          <w:iCs/>
          <w:color w:val="000000"/>
          <w:u w:val="single"/>
        </w:rPr>
        <w:t>говорить по-китайски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b/>
          <w:bCs/>
          <w:color w:val="000000"/>
          <w:u w:val="single"/>
        </w:rPr>
        <w:t>Встреча с персоной.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У меня есть друг, который занимается археологией и изучает историю Древнего Китая. Он узнал, что мы с Вами сегодня начинаем изучать его любимую </w:t>
      </w:r>
      <w:proofErr w:type="gramStart"/>
      <w:r w:rsidRPr="00DA6F7D">
        <w:rPr>
          <w:color w:val="000000"/>
        </w:rPr>
        <w:t>тему</w:t>
      </w:r>
      <w:proofErr w:type="gramEnd"/>
      <w:r w:rsidRPr="00DA6F7D">
        <w:rPr>
          <w:color w:val="000000"/>
        </w:rPr>
        <w:t xml:space="preserve"> и передал мне письмо, попросил, чтобы мы </w:t>
      </w:r>
      <w:r w:rsidR="00DA6F7D" w:rsidRPr="00DA6F7D">
        <w:rPr>
          <w:color w:val="000000"/>
        </w:rPr>
        <w:t>ему ответили. Но когда я увидел это письмо, понял</w:t>
      </w:r>
      <w:r w:rsidRPr="00DA6F7D">
        <w:rPr>
          <w:color w:val="000000"/>
        </w:rPr>
        <w:t xml:space="preserve">, что оно непростое. Это настоящая загадка. Давайте попытаемся ее разгадать. (Учитель делит </w:t>
      </w:r>
      <w:r w:rsidR="00DA6F7D" w:rsidRPr="00DA6F7D">
        <w:rPr>
          <w:color w:val="000000"/>
        </w:rPr>
        <w:t xml:space="preserve">учителей </w:t>
      </w:r>
      <w:r w:rsidRPr="00DA6F7D">
        <w:rPr>
          <w:color w:val="000000"/>
        </w:rPr>
        <w:t>на группы по командам, каждая получает конверт с «письмом от археолога»).</w:t>
      </w:r>
    </w:p>
    <w:p w:rsidR="00EA2899" w:rsidRPr="00DA6F7D" w:rsidRDefault="00DA6F7D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i/>
          <w:iCs/>
          <w:color w:val="000000"/>
          <w:u w:val="single"/>
        </w:rPr>
        <w:t>Коллеги</w:t>
      </w:r>
      <w:r w:rsidR="00EA2899" w:rsidRPr="00DA6F7D">
        <w:rPr>
          <w:i/>
          <w:iCs/>
          <w:color w:val="000000"/>
          <w:u w:val="single"/>
        </w:rPr>
        <w:t>, у вас есть ровно 2 минуты, чтобы прочитать письмо и ответить на него.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i/>
          <w:iCs/>
          <w:color w:val="000000"/>
          <w:u w:val="single"/>
        </w:rPr>
        <w:t>Вы знаете, что в Китае жил мудре</w:t>
      </w:r>
      <w:proofErr w:type="gramStart"/>
      <w:r w:rsidRPr="00DA6F7D">
        <w:rPr>
          <w:i/>
          <w:iCs/>
          <w:color w:val="000000"/>
          <w:u w:val="single"/>
        </w:rPr>
        <w:t>ц-</w:t>
      </w:r>
      <w:proofErr w:type="gramEnd"/>
      <w:r w:rsidRPr="00DA6F7D">
        <w:rPr>
          <w:i/>
          <w:iCs/>
          <w:color w:val="000000"/>
          <w:u w:val="single"/>
        </w:rPr>
        <w:t>(назовите имя)?, который говорил, что высшая добродетель –это уважение к старшим. Высказывания</w:t>
      </w:r>
      <w:proofErr w:type="gramStart"/>
      <w:r w:rsidRPr="00DA6F7D">
        <w:rPr>
          <w:i/>
          <w:iCs/>
          <w:color w:val="000000"/>
          <w:u w:val="single"/>
        </w:rPr>
        <w:t xml:space="preserve"> ?</w:t>
      </w:r>
      <w:proofErr w:type="gramEnd"/>
      <w:r w:rsidRPr="00DA6F7D">
        <w:rPr>
          <w:i/>
          <w:iCs/>
          <w:color w:val="000000"/>
          <w:u w:val="single"/>
        </w:rPr>
        <w:t xml:space="preserve"> :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Три пути ведут к знанию: путь размышления — это путь самый благородный, путь подражания — это путь самый легкий и путь опыта — это путь самый горький.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На самом деле, жизнь проста, но мы настойчиво её усложняем.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Благородный в душе безмятежен. Низкий человек всегда озабочен.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Если тебе плюют в спину, значит ты впереди.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Не тот велик, кто никогда не падал, а тот велик – кто падал и вставал.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t>В китайском календаре 12 символов, которые циклично повторяются, постепенно сменяя друг друга: Крыса. Бык. Тигр. Кролик. Дракон. Змея. Лошадь. Коза. Обезьяна. Петух. Собака. Свинья. Последовательность обусловлена легендой, согласно которой к умирающему Будде приходили все эти животные, чтобы попрощаться. И тогда духовный учитель позволил каждому править в течение года. </w:t>
      </w:r>
      <w:r w:rsidRPr="00DA6F7D">
        <w:rPr>
          <w:i/>
          <w:iCs/>
          <w:color w:val="000000"/>
          <w:u w:val="single"/>
        </w:rPr>
        <w:t>В Китае существует давняя традиция – встречать Новый год в кругу семьи и обязательно с пельменями, которые лепят все члены семьи. Это очень давний обычай, который почитают и сейчас.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В Китае большое значение в Новый год придают застолью. Здесь каждое блюдо символизирует что- либо. Например, китайцы очень любят морепродукты, поэтому хорошо приготовленные устрицы — это к преуспевающему бизнесу; рыба, запеченная со специями — к изобилию. Грибы на новогоднем столе означают прекрасное будущее, а свинина — деньги. Поэтому каждая китайская семья, выбирая меню к новогоднему столу, словно планирует наиболее важные моменты в наступающем году.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DA6F7D">
        <w:rPr>
          <w:b/>
          <w:bCs/>
          <w:color w:val="000000"/>
          <w:u w:val="single"/>
        </w:rPr>
        <w:t>Задание в конверте</w:t>
      </w:r>
      <w:r w:rsidRPr="00DA6F7D">
        <w:rPr>
          <w:color w:val="000000"/>
        </w:rPr>
        <w:t xml:space="preserve">: Соберите </w:t>
      </w:r>
      <w:proofErr w:type="spellStart"/>
      <w:r w:rsidRPr="00DA6F7D">
        <w:rPr>
          <w:color w:val="000000"/>
        </w:rPr>
        <w:t>пазлы</w:t>
      </w:r>
      <w:proofErr w:type="spellEnd"/>
      <w:r w:rsidRPr="00DA6F7D">
        <w:rPr>
          <w:color w:val="000000"/>
        </w:rPr>
        <w:t xml:space="preserve"> и назовите имя великого китайского философа </w:t>
      </w:r>
      <w:proofErr w:type="gramStart"/>
      <w:r w:rsidRPr="00DA6F7D">
        <w:rPr>
          <w:color w:val="000000"/>
        </w:rPr>
        <w:t>–о</w:t>
      </w:r>
      <w:proofErr w:type="gramEnd"/>
      <w:r w:rsidRPr="00DA6F7D">
        <w:rPr>
          <w:color w:val="000000"/>
        </w:rPr>
        <w:t>снователя известной философской системы..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DA6F7D">
        <w:rPr>
          <w:noProof/>
          <w:color w:val="000000"/>
        </w:rPr>
        <w:lastRenderedPageBreak/>
        <w:drawing>
          <wp:inline distT="0" distB="0" distL="0" distR="0">
            <wp:extent cx="2803525" cy="2105025"/>
            <wp:effectExtent l="19050" t="0" r="0" b="0"/>
            <wp:docPr id="1" name="Рисунок 1" descr="hello_html_4be79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be79da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i/>
          <w:iCs/>
          <w:color w:val="000000"/>
        </w:rPr>
        <w:t>Например, для проведения урока логического мышления (фронтального опроса) можно использовать микромодуль интригующего образа: Заранее подготовить полоски с числами от 1 до….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i/>
          <w:iCs/>
          <w:color w:val="000000"/>
        </w:rPr>
        <w:t>Каждый ученик получает свое персональное число, но среди них есть одно, в котором таится секрет.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i/>
          <w:iCs/>
          <w:color w:val="000000"/>
        </w:rPr>
        <w:t>Учитель раздает номера, ребенок зачитывает вопрос и незамедлительно на него отвечает.</w:t>
      </w:r>
    </w:p>
    <w:p w:rsidR="00EA2899" w:rsidRPr="00DA6F7D" w:rsidRDefault="00EA2899" w:rsidP="00EA28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A6F7D">
        <w:rPr>
          <w:color w:val="000000"/>
        </w:rPr>
        <w:t>Что такое Новый год?</w:t>
      </w:r>
    </w:p>
    <w:p w:rsidR="00EA2899" w:rsidRPr="00DA6F7D" w:rsidRDefault="00EA2899" w:rsidP="00EA28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A6F7D">
        <w:rPr>
          <w:color w:val="000000"/>
        </w:rPr>
        <w:t>На смену Земляной Свинье придет?</w:t>
      </w:r>
    </w:p>
    <w:p w:rsidR="00EA2899" w:rsidRPr="00DA6F7D" w:rsidRDefault="00EA2899" w:rsidP="00EA289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A6F7D">
        <w:rPr>
          <w:color w:val="000000"/>
          <w:shd w:val="clear" w:color="auto" w:fill="FFFFFF"/>
        </w:rPr>
        <w:t>Это 2020 год </w:t>
      </w:r>
      <w:r w:rsidRPr="00DA6F7D">
        <w:rPr>
          <w:color w:val="000000"/>
        </w:rPr>
        <w:t> ? эры?</w:t>
      </w:r>
      <w:r w:rsidRPr="00DA6F7D">
        <w:rPr>
          <w:color w:val="000000"/>
          <w:shd w:val="clear" w:color="auto" w:fill="FFFFFF"/>
        </w:rPr>
        <w:t>, 20 год </w:t>
      </w:r>
      <w:hyperlink r:id="rId7" w:history="1">
        <w:r w:rsidRPr="00DA6F7D">
          <w:rPr>
            <w:rStyle w:val="a4"/>
            <w:color w:val="000000"/>
            <w:shd w:val="clear" w:color="auto" w:fill="FFFFFF"/>
          </w:rPr>
          <w:t>? тысячелетия</w:t>
        </w:r>
      </w:hyperlink>
      <w:r w:rsidRPr="00DA6F7D">
        <w:rPr>
          <w:color w:val="000000"/>
          <w:shd w:val="clear" w:color="auto" w:fill="FFFFFF"/>
        </w:rPr>
        <w:t>, 20 год </w:t>
      </w:r>
      <w:hyperlink r:id="rId8" w:history="1">
        <w:r w:rsidRPr="00DA6F7D">
          <w:rPr>
            <w:rStyle w:val="a4"/>
            <w:color w:val="000000"/>
            <w:shd w:val="clear" w:color="auto" w:fill="FFFFFF"/>
          </w:rPr>
          <w:t>? века</w:t>
        </w:r>
      </w:hyperlink>
      <w:r w:rsidRPr="00DA6F7D">
        <w:rPr>
          <w:color w:val="000000"/>
          <w:shd w:val="clear" w:color="auto" w:fill="FFFFFF"/>
        </w:rPr>
        <w:t xml:space="preserve">, 10 год </w:t>
      </w:r>
      <w:proofErr w:type="gramStart"/>
      <w:r w:rsidRPr="00DA6F7D">
        <w:rPr>
          <w:color w:val="000000"/>
          <w:shd w:val="clear" w:color="auto" w:fill="FFFFFF"/>
        </w:rPr>
        <w:t>?-</w:t>
      </w:r>
      <w:proofErr w:type="gramEnd"/>
      <w:r w:rsidRPr="00DA6F7D">
        <w:rPr>
          <w:color w:val="000000"/>
          <w:shd w:val="clear" w:color="auto" w:fill="FFFFFF"/>
        </w:rPr>
        <w:t>го десятилетия XXI века.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b/>
          <w:bCs/>
          <w:color w:val="000000"/>
          <w:shd w:val="clear" w:color="auto" w:fill="FFFFFF"/>
        </w:rPr>
        <w:t>Число 1</w:t>
      </w:r>
      <w:r w:rsidRPr="00DA6F7D">
        <w:rPr>
          <w:color w:val="000000"/>
          <w:shd w:val="clear" w:color="auto" w:fill="FFFFFF"/>
        </w:rPr>
        <w:t xml:space="preserve"> –это </w:t>
      </w:r>
      <w:proofErr w:type="spellStart"/>
      <w:r w:rsidRPr="00DA6F7D">
        <w:rPr>
          <w:color w:val="000000"/>
          <w:shd w:val="clear" w:color="auto" w:fill="FFFFFF"/>
        </w:rPr>
        <w:t>Цинь</w:t>
      </w:r>
      <w:proofErr w:type="spellEnd"/>
      <w:r w:rsidRPr="00DA6F7D">
        <w:rPr>
          <w:color w:val="000000"/>
          <w:shd w:val="clear" w:color="auto" w:fill="FFFFFF"/>
        </w:rPr>
        <w:t xml:space="preserve"> </w:t>
      </w:r>
      <w:proofErr w:type="spellStart"/>
      <w:r w:rsidRPr="00DA6F7D">
        <w:rPr>
          <w:color w:val="000000"/>
          <w:shd w:val="clear" w:color="auto" w:fill="FFFFFF"/>
        </w:rPr>
        <w:t>Ши</w:t>
      </w:r>
      <w:proofErr w:type="spellEnd"/>
      <w:r w:rsidRPr="00DA6F7D">
        <w:rPr>
          <w:color w:val="000000"/>
          <w:shd w:val="clear" w:color="auto" w:fill="FFFFFF"/>
        </w:rPr>
        <w:t xml:space="preserve"> </w:t>
      </w:r>
      <w:proofErr w:type="spellStart"/>
      <w:r w:rsidRPr="00DA6F7D">
        <w:rPr>
          <w:color w:val="000000"/>
          <w:shd w:val="clear" w:color="auto" w:fill="FFFFFF"/>
        </w:rPr>
        <w:t>хуанди</w:t>
      </w:r>
      <w:proofErr w:type="spellEnd"/>
      <w:r w:rsidRPr="00DA6F7D">
        <w:rPr>
          <w:color w:val="000000"/>
          <w:shd w:val="clear" w:color="auto" w:fill="FFFFFF"/>
        </w:rPr>
        <w:t xml:space="preserve"> </w:t>
      </w:r>
      <w:proofErr w:type="gramStart"/>
      <w:r w:rsidRPr="00DA6F7D">
        <w:rPr>
          <w:color w:val="000000"/>
          <w:shd w:val="clear" w:color="auto" w:fill="FFFFFF"/>
        </w:rPr>
        <w:t>-п</w:t>
      </w:r>
      <w:proofErr w:type="gramEnd"/>
      <w:r w:rsidRPr="00DA6F7D">
        <w:rPr>
          <w:color w:val="000000"/>
          <w:shd w:val="clear" w:color="auto" w:fill="FFFFFF"/>
        </w:rPr>
        <w:t>равитель 1 централизованного китайского государства. </w:t>
      </w:r>
      <w:r w:rsidRPr="00DA6F7D">
        <w:rPr>
          <w:bCs/>
          <w:iCs/>
          <w:color w:val="000000"/>
        </w:rPr>
        <w:t>Интересные факты из жизни первого китайского императора.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- символом Первого императора был дракон</w:t>
      </w:r>
      <w:proofErr w:type="gramStart"/>
      <w:r w:rsidRPr="00DA6F7D">
        <w:rPr>
          <w:color w:val="000000"/>
        </w:rPr>
        <w:t xml:space="preserve"> .</w:t>
      </w:r>
      <w:proofErr w:type="gramEnd"/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- императором были разработаны законы: письменность, календарь, система мер и весов, деньги – все стало единым для Китая. Даже расстояние между колесами повозок по всей страны было одинаковым.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- </w:t>
      </w:r>
      <w:proofErr w:type="gramStart"/>
      <w:r w:rsidRPr="00DA6F7D">
        <w:rPr>
          <w:color w:val="000000"/>
        </w:rPr>
        <w:t>и</w:t>
      </w:r>
      <w:proofErr w:type="gramEnd"/>
      <w:r w:rsidRPr="00DA6F7D">
        <w:rPr>
          <w:color w:val="000000"/>
        </w:rPr>
        <w:t>мператор решил, что его подданные не должны быть грамотными, и приказал сжечь все старые книги, в которых рассказывалось об истории властителей Китая. Император казнил более 400 ученых, в огонь даже были брошены сочинения Конфуция. </w:t>
      </w:r>
      <w:r w:rsidRPr="00DA6F7D">
        <w:rPr>
          <w:i/>
          <w:iCs/>
          <w:color w:val="000000"/>
        </w:rPr>
        <w:t>Вопрос учащимся на смекалку и сообразительность.</w:t>
      </w:r>
      <w:r w:rsidRPr="00DA6F7D">
        <w:rPr>
          <w:color w:val="000000"/>
        </w:rPr>
        <w:t xml:space="preserve"> Подумайте, так ли правил властелин объединенного Китая </w:t>
      </w:r>
      <w:proofErr w:type="spellStart"/>
      <w:r w:rsidRPr="00DA6F7D">
        <w:rPr>
          <w:color w:val="000000"/>
        </w:rPr>
        <w:t>Цинь</w:t>
      </w:r>
      <w:proofErr w:type="spellEnd"/>
      <w:r w:rsidRPr="00DA6F7D">
        <w:rPr>
          <w:color w:val="000000"/>
        </w:rPr>
        <w:t xml:space="preserve"> </w:t>
      </w:r>
      <w:proofErr w:type="spellStart"/>
      <w:r w:rsidRPr="00DA6F7D">
        <w:rPr>
          <w:color w:val="000000"/>
        </w:rPr>
        <w:t>Шихуанди</w:t>
      </w:r>
      <w:proofErr w:type="spellEnd"/>
      <w:r w:rsidRPr="00DA6F7D">
        <w:rPr>
          <w:color w:val="000000"/>
        </w:rPr>
        <w:t xml:space="preserve">, как учил Конфуций? Ответы </w:t>
      </w:r>
      <w:r w:rsidR="00DA6F7D" w:rsidRPr="00DA6F7D">
        <w:rPr>
          <w:color w:val="000000"/>
        </w:rPr>
        <w:t xml:space="preserve">коллег </w:t>
      </w:r>
      <w:r w:rsidRPr="00DA6F7D">
        <w:rPr>
          <w:color w:val="000000"/>
        </w:rPr>
        <w:t>с места.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- первый император мечтал о бессмертии. Он начал строить собственную гробницу еще до того, как стал императором. 700.000 рабочих возводили это сооружение целых 36 лет. Его гробницу оберегала армия терракотовых солдат, похожая </w:t>
      </w:r>
      <w:proofErr w:type="gramStart"/>
      <w:r w:rsidRPr="00DA6F7D">
        <w:rPr>
          <w:color w:val="000000"/>
        </w:rPr>
        <w:t>на</w:t>
      </w:r>
      <w:proofErr w:type="gramEnd"/>
      <w:r w:rsidRPr="00DA6F7D">
        <w:rPr>
          <w:color w:val="000000"/>
        </w:rPr>
        <w:t xml:space="preserve"> призраков. Хотя глиняная армия насчитывает более 7.000 воинов, среди них не найти даже двух с одинаковыми лицами. Ни одна фигура не повторяла другую.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i/>
          <w:iCs/>
          <w:color w:val="000000"/>
        </w:rPr>
        <w:t>Словарная работа: Записи в тетради</w:t>
      </w:r>
      <w:r w:rsidRPr="00DA6F7D">
        <w:rPr>
          <w:color w:val="000000"/>
        </w:rPr>
        <w:t>. </w:t>
      </w:r>
      <w:r w:rsidRPr="00DA6F7D">
        <w:rPr>
          <w:b/>
          <w:bCs/>
          <w:color w:val="000000"/>
          <w:u w:val="single"/>
        </w:rPr>
        <w:t>ТЕРРАКОТА </w:t>
      </w:r>
      <w:r w:rsidRPr="00DA6F7D">
        <w:rPr>
          <w:color w:val="000000"/>
        </w:rPr>
        <w:t>- желтая или красная гончарная глина.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- чтобы никто не узнал, что хранилось в гробнице, рабочих умерщвляли и хоронили прямо в ней.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- Гробницу императора </w:t>
      </w:r>
      <w:proofErr w:type="spellStart"/>
      <w:r w:rsidRPr="00DA6F7D">
        <w:rPr>
          <w:color w:val="000000"/>
        </w:rPr>
        <w:t>Цинь</w:t>
      </w:r>
      <w:proofErr w:type="spellEnd"/>
      <w:r w:rsidRPr="00DA6F7D">
        <w:rPr>
          <w:color w:val="000000"/>
        </w:rPr>
        <w:t xml:space="preserve"> обнаружили только в 1974 г. В ней нашли более 7.000 воинов, которые в руках держали арбалеты, мечи и копья. Тут же хранились глиняные лошади и колесницы.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Если бы император </w:t>
      </w:r>
      <w:proofErr w:type="spellStart"/>
      <w:r w:rsidRPr="00DA6F7D">
        <w:rPr>
          <w:color w:val="000000"/>
        </w:rPr>
        <w:t>Цинь</w:t>
      </w:r>
      <w:proofErr w:type="spellEnd"/>
      <w:r w:rsidRPr="00DA6F7D">
        <w:rPr>
          <w:color w:val="000000"/>
        </w:rPr>
        <w:t xml:space="preserve"> присутствовал на строительстве Великой стены, он наверняка был бы удивлен при виде вещей, явно попавших в Древний Китай из другого времени. Творческое задание: отыщите на этом рисунке 10 исторических ошибок.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b/>
          <w:bCs/>
          <w:i/>
          <w:iCs/>
          <w:color w:val="000000"/>
        </w:rPr>
        <w:t>Ошибки</w:t>
      </w:r>
      <w:r w:rsidRPr="00DA6F7D">
        <w:rPr>
          <w:color w:val="000000"/>
        </w:rPr>
        <w:t>: 1. Подъемный кран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t>2.современная зеленая тележка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t>3. электродрель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lastRenderedPageBreak/>
        <w:t>4. дельтаплан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t>5. изображение на флаге Святого Георгия Победоносца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t>6. красные туфли на каблуках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t>7. железная дорога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t xml:space="preserve">8. банкноты /бумажные деньги появились в Китае в 11 </w:t>
      </w:r>
      <w:proofErr w:type="gramStart"/>
      <w:r w:rsidRPr="00DA6F7D">
        <w:rPr>
          <w:color w:val="000000"/>
        </w:rPr>
        <w:t>в</w:t>
      </w:r>
      <w:proofErr w:type="gramEnd"/>
      <w:r w:rsidRPr="00DA6F7D">
        <w:rPr>
          <w:color w:val="000000"/>
        </w:rPr>
        <w:t>./</w:t>
      </w:r>
    </w:p>
    <w:p w:rsidR="00EA2899" w:rsidRPr="00DA6F7D" w:rsidRDefault="00DA6F7D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t xml:space="preserve">9. игрушечная </w:t>
      </w:r>
      <w:r w:rsidR="00EA2899" w:rsidRPr="00DA6F7D">
        <w:rPr>
          <w:color w:val="000000"/>
        </w:rPr>
        <w:t xml:space="preserve"> Эйфелева башня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color w:val="000000"/>
        </w:rPr>
        <w:t>10. игрушечная машинка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br/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noProof/>
          <w:color w:val="000000"/>
        </w:rPr>
        <w:drawing>
          <wp:inline distT="0" distB="0" distL="0" distR="0">
            <wp:extent cx="4192270" cy="2587625"/>
            <wp:effectExtent l="19050" t="0" r="0" b="0"/>
            <wp:docPr id="2" name="Рисунок 2" descr="hello_html_3afbb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afbb7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58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Молодцы! Все справились с заданиями моего друга. Но этого мало. Поэтому последнее задание: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noProof/>
          <w:color w:val="000000"/>
        </w:rPr>
        <w:drawing>
          <wp:inline distT="0" distB="0" distL="0" distR="0">
            <wp:extent cx="3709670" cy="2700020"/>
            <wp:effectExtent l="19050" t="0" r="5080" b="0"/>
            <wp:docPr id="3" name="Рисунок 3" descr="hello_html_8e4d7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8e4d7e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br/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У китайских компьютеров самое большое количество раскладок клавиатуры – ? и</w:t>
      </w:r>
      <w:proofErr w:type="gramStart"/>
      <w:r w:rsidRPr="00DA6F7D">
        <w:rPr>
          <w:color w:val="000000"/>
          <w:shd w:val="clear" w:color="auto" w:fill="FFFFFF"/>
        </w:rPr>
        <w:t xml:space="preserve"> ?</w:t>
      </w:r>
      <w:proofErr w:type="gramEnd"/>
      <w:r w:rsidRPr="00DA6F7D">
        <w:rPr>
          <w:color w:val="000000"/>
          <w:shd w:val="clear" w:color="auto" w:fill="FFFFFF"/>
        </w:rPr>
        <w:t xml:space="preserve"> китайских!  (вместо вопросительный знаков вставьте слово и цифру)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DA6F7D">
        <w:rPr>
          <w:color w:val="000000"/>
        </w:rPr>
        <w:t>Для чего в Китае при входе в любой парк аттракционов, зоопарка и других развлекательных зон устанавливают ростомеры? (стоимость билета определяется по росту ребенка.</w:t>
      </w:r>
      <w:proofErr w:type="gramEnd"/>
      <w:r w:rsidRPr="00DA6F7D">
        <w:rPr>
          <w:color w:val="000000"/>
        </w:rPr>
        <w:t xml:space="preserve"> Если рост превышает 1м 40см, покупается полный билет, если рост от 1м 40см -1м 20см – половина стоимости билета, если ниже 1м 20см – он проходит бесплатно.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A6F7D">
        <w:rPr>
          <w:b/>
          <w:bCs/>
          <w:color w:val="000000"/>
        </w:rPr>
        <w:t>Загадки.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A2899" w:rsidRPr="00DA6F7D" w:rsidRDefault="00EA2899" w:rsidP="00EA289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A6F7D">
        <w:rPr>
          <w:color w:val="000000"/>
        </w:rPr>
        <w:t>Когда он нужен, его бросают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lastRenderedPageBreak/>
        <w:t>А когда не нужен поднимают.</w:t>
      </w:r>
    </w:p>
    <w:p w:rsidR="00EA2899" w:rsidRPr="00DA6F7D" w:rsidRDefault="00EA2899" w:rsidP="00EA289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A6F7D">
        <w:rPr>
          <w:color w:val="000000"/>
        </w:rPr>
        <w:t xml:space="preserve">Длинных палок </w:t>
      </w:r>
      <w:proofErr w:type="gramStart"/>
      <w:r w:rsidRPr="00DA6F7D">
        <w:rPr>
          <w:color w:val="000000"/>
        </w:rPr>
        <w:t>–д</w:t>
      </w:r>
      <w:proofErr w:type="gramEnd"/>
      <w:r w:rsidRPr="00DA6F7D">
        <w:rPr>
          <w:color w:val="000000"/>
        </w:rPr>
        <w:t>ве,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А коротких </w:t>
      </w:r>
      <w:proofErr w:type="gramStart"/>
      <w:r w:rsidRPr="00DA6F7D">
        <w:rPr>
          <w:color w:val="000000"/>
        </w:rPr>
        <w:t>–м</w:t>
      </w:r>
      <w:proofErr w:type="gramEnd"/>
      <w:r w:rsidRPr="00DA6F7D">
        <w:rPr>
          <w:color w:val="000000"/>
        </w:rPr>
        <w:t>ного.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За длинные </w:t>
      </w:r>
      <w:proofErr w:type="gramStart"/>
      <w:r w:rsidRPr="00DA6F7D">
        <w:rPr>
          <w:color w:val="000000"/>
        </w:rPr>
        <w:t>–т</w:t>
      </w:r>
      <w:proofErr w:type="gramEnd"/>
      <w:r w:rsidRPr="00DA6F7D">
        <w:rPr>
          <w:color w:val="000000"/>
        </w:rPr>
        <w:t>олько руками держатся.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А за короткие </w:t>
      </w:r>
      <w:proofErr w:type="gramStart"/>
      <w:r w:rsidRPr="00DA6F7D">
        <w:rPr>
          <w:color w:val="000000"/>
        </w:rPr>
        <w:t>–и</w:t>
      </w:r>
      <w:proofErr w:type="gramEnd"/>
      <w:r w:rsidRPr="00DA6F7D">
        <w:rPr>
          <w:color w:val="000000"/>
        </w:rPr>
        <w:t xml:space="preserve"> руками и ногами.</w:t>
      </w:r>
    </w:p>
    <w:p w:rsidR="00EA2899" w:rsidRPr="00DA6F7D" w:rsidRDefault="00EA2899" w:rsidP="00EA289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DA6F7D">
        <w:rPr>
          <w:color w:val="000000"/>
        </w:rPr>
        <w:t xml:space="preserve">Голова есть, а шеи </w:t>
      </w:r>
      <w:proofErr w:type="gramStart"/>
      <w:r w:rsidRPr="00DA6F7D">
        <w:rPr>
          <w:color w:val="000000"/>
        </w:rPr>
        <w:t>–н</w:t>
      </w:r>
      <w:proofErr w:type="gramEnd"/>
      <w:r w:rsidRPr="00DA6F7D">
        <w:rPr>
          <w:color w:val="000000"/>
        </w:rPr>
        <w:t>ет.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Глаза есть, а бровей </w:t>
      </w:r>
      <w:proofErr w:type="gramStart"/>
      <w:r w:rsidRPr="00DA6F7D">
        <w:rPr>
          <w:color w:val="000000"/>
        </w:rPr>
        <w:t>–н</w:t>
      </w:r>
      <w:proofErr w:type="gramEnd"/>
      <w:r w:rsidRPr="00DA6F7D">
        <w:rPr>
          <w:color w:val="000000"/>
        </w:rPr>
        <w:t>ет.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Рот есть, но говорить не может.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Ног нет, но далеко путешествует.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b/>
          <w:bCs/>
          <w:color w:val="000000"/>
        </w:rPr>
        <w:t>СОМОЕПТАМЯИ </w:t>
      </w:r>
      <w:r w:rsidRPr="00DA6F7D">
        <w:rPr>
          <w:color w:val="000000"/>
        </w:rPr>
        <w:t>(</w:t>
      </w:r>
      <w:r w:rsidRPr="00DA6F7D">
        <w:rPr>
          <w:i/>
          <w:iCs/>
          <w:color w:val="000000"/>
        </w:rPr>
        <w:t>Месопотамия</w:t>
      </w:r>
      <w:r w:rsidRPr="00DA6F7D">
        <w:rPr>
          <w:color w:val="000000"/>
        </w:rPr>
        <w:t>)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b/>
          <w:bCs/>
          <w:color w:val="000000"/>
        </w:rPr>
        <w:t>ЯКИНИФИ</w:t>
      </w:r>
      <w:r w:rsidRPr="00DA6F7D">
        <w:rPr>
          <w:color w:val="000000"/>
        </w:rPr>
        <w:t> (</w:t>
      </w:r>
      <w:r w:rsidRPr="00DA6F7D">
        <w:rPr>
          <w:i/>
          <w:iCs/>
          <w:color w:val="000000"/>
        </w:rPr>
        <w:t>Финикия</w:t>
      </w:r>
      <w:r w:rsidRPr="00DA6F7D">
        <w:rPr>
          <w:color w:val="000000"/>
        </w:rPr>
        <w:t>)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b/>
          <w:bCs/>
          <w:color w:val="000000"/>
        </w:rPr>
        <w:t>НИДЯИ </w:t>
      </w:r>
      <w:r w:rsidRPr="00DA6F7D">
        <w:rPr>
          <w:color w:val="000000"/>
        </w:rPr>
        <w:t>(</w:t>
      </w:r>
      <w:r w:rsidRPr="00DA6F7D">
        <w:rPr>
          <w:i/>
          <w:iCs/>
          <w:color w:val="000000"/>
        </w:rPr>
        <w:t>Индия</w:t>
      </w:r>
      <w:r w:rsidRPr="00DA6F7D">
        <w:rPr>
          <w:color w:val="000000"/>
        </w:rPr>
        <w:t>)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b/>
          <w:bCs/>
          <w:color w:val="000000"/>
        </w:rPr>
        <w:t>ТАЙКИ </w:t>
      </w:r>
      <w:r w:rsidRPr="00DA6F7D">
        <w:rPr>
          <w:color w:val="000000"/>
        </w:rPr>
        <w:t>(</w:t>
      </w:r>
      <w:r w:rsidRPr="00DA6F7D">
        <w:rPr>
          <w:i/>
          <w:iCs/>
          <w:color w:val="000000"/>
        </w:rPr>
        <w:t>Китай</w:t>
      </w:r>
      <w:r w:rsidRPr="00DA6F7D">
        <w:rPr>
          <w:color w:val="000000"/>
        </w:rPr>
        <w:t>)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b/>
          <w:bCs/>
          <w:color w:val="000000"/>
        </w:rPr>
        <w:t>ГИЕПТЕ</w:t>
      </w:r>
      <w:r w:rsidRPr="00DA6F7D">
        <w:rPr>
          <w:color w:val="000000"/>
        </w:rPr>
        <w:t> (</w:t>
      </w:r>
      <w:r w:rsidRPr="00DA6F7D">
        <w:rPr>
          <w:i/>
          <w:iCs/>
          <w:color w:val="000000"/>
        </w:rPr>
        <w:t>Египет</w:t>
      </w:r>
      <w:r w:rsidRPr="00DA6F7D">
        <w:rPr>
          <w:color w:val="000000"/>
        </w:rPr>
        <w:t>)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Притча «Слон и мышь».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Однажды слон шел по лесу и услышал жалобный писк, доносившийся из ямы. Маленькая мышка безуспешно пыталась карабкаться по отвесным стенам ямы, чтобы выбраться наружу. Слон, посмотрев на ее бесплодные усилия. Сжалился над ней и опустил в яму хобот. Мышка, усевшись на него, была мгновенно доставлена наверх. Она поблагодарила своего спасителя и пообещала ему свою помощь. Слон от удивления и возмущения захлопал ушами и сказал: «Какая может быть польза от такого маленького существа?». Он отвернулся от нее и гордо двинулся к лесу. Прошло некоторое время, и слон упал в глубокую яму. Она была настолько узка, что он мог лежать в ней, только подогнув ноги. Его крик, полный боли и тоски, раздавался на весь лес. Вдруг слон увидел мышку и ее сородичей, подкапывающих землю. Когда они закончили работу, слон смог подняться и выбраться из ямы.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1. У какого народа могла появиться эта притча?</w:t>
      </w:r>
    </w:p>
    <w:p w:rsidR="00EA2899" w:rsidRPr="00DA6F7D" w:rsidRDefault="00EA2899" w:rsidP="00EA2899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DA6F7D">
        <w:rPr>
          <w:color w:val="000000"/>
        </w:rPr>
        <w:t>2. Как вы думаете, чему должна учить людей притча о слоне и мышке?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b/>
          <w:bCs/>
          <w:color w:val="000000"/>
        </w:rPr>
        <w:t>Черный ящик.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То, без чего не обходится сегодня каждый из нас. А появилось это в Древнем Китае. Изготавливали это следующим образом: в котле варили массу из измельченных тряпок, бамбука и коры деревьев. Затем сеткой черпали слой полужидкой массы и высушивали. (Бумага)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Магнит притягивает железо. Им было известно свойство магнита – указывать направление на север и на юг. Китайский компас представлял ложку с длиной ручкой, изготовленную из намагниченного железа. Ложку клали на гладкую деревянную поверхность с делениями, раскручивали ее и она останавливалась, показывая одной стороной на север, другой </w:t>
      </w:r>
      <w:proofErr w:type="gramStart"/>
      <w:r w:rsidRPr="00DA6F7D">
        <w:rPr>
          <w:color w:val="000000"/>
        </w:rPr>
        <w:t>–н</w:t>
      </w:r>
      <w:proofErr w:type="gramEnd"/>
      <w:r w:rsidRPr="00DA6F7D">
        <w:rPr>
          <w:color w:val="000000"/>
        </w:rPr>
        <w:t>а юг.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 xml:space="preserve">То, что было дефицитным в </w:t>
      </w:r>
      <w:proofErr w:type="gramStart"/>
      <w:r w:rsidRPr="00DA6F7D">
        <w:rPr>
          <w:color w:val="000000"/>
        </w:rPr>
        <w:t>лихие</w:t>
      </w:r>
      <w:proofErr w:type="gramEnd"/>
      <w:r w:rsidRPr="00DA6F7D">
        <w:rPr>
          <w:color w:val="000000"/>
        </w:rPr>
        <w:t xml:space="preserve"> 90-егг, красиво и может украсить каждую из нас. Ткани приносят радость и красоту.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Слово «порох» имеет значение «пыль». До России это вещество впервые дошло только в 1389 году. Первые пороховые заводы в стране появились только в XV в. Большой толчок к развитию производства произошел во времени правления Петра I. Были построены три крупных завода. 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t>Итак, сегодн</w:t>
      </w:r>
      <w:r w:rsidR="00DA6F7D" w:rsidRPr="00DA6F7D">
        <w:rPr>
          <w:color w:val="000000"/>
        </w:rPr>
        <w:t>я на мастер-классе я постарался  В</w:t>
      </w:r>
      <w:r w:rsidRPr="00DA6F7D">
        <w:rPr>
          <w:color w:val="000000"/>
        </w:rPr>
        <w:t>ам показать, на мой взгляд, эффективные приемы систематизации и обобщения учебного материала. Спасибо всем за занятие! </w:t>
      </w:r>
      <w:proofErr w:type="gramStart"/>
      <w:r w:rsidRPr="00DA6F7D">
        <w:rPr>
          <w:color w:val="000000"/>
          <w:shd w:val="clear" w:color="auto" w:fill="FFFFFF"/>
        </w:rPr>
        <w:t xml:space="preserve">В конце урока обучающимся предлагается написать </w:t>
      </w:r>
      <w:proofErr w:type="spellStart"/>
      <w:r w:rsidRPr="00DA6F7D">
        <w:rPr>
          <w:color w:val="000000"/>
          <w:shd w:val="clear" w:color="auto" w:fill="FFFFFF"/>
        </w:rPr>
        <w:t>синквейн</w:t>
      </w:r>
      <w:proofErr w:type="spellEnd"/>
      <w:r w:rsidRPr="00DA6F7D">
        <w:rPr>
          <w:color w:val="000000"/>
          <w:shd w:val="clear" w:color="auto" w:fill="FFFFFF"/>
        </w:rPr>
        <w:t xml:space="preserve"> на основе изученного материала со словом КИТАЙ</w:t>
      </w:r>
      <w:proofErr w:type="gramEnd"/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Коллеги, предлагаю Вам принять участие в небольшом исследовании. Тема «Реформы Избранной рады». 7 класс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Кто это?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Почему ты думаешь, что это Грозный?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lastRenderedPageBreak/>
        <w:t>Плакат с изображением Грозного (афиша), которым приглашали на фильм И.Грозный, который был снят в 1944г.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Кстати, на англ</w:t>
      </w:r>
      <w:proofErr w:type="gramStart"/>
      <w:r w:rsidRPr="00DA6F7D">
        <w:rPr>
          <w:color w:val="000000"/>
          <w:shd w:val="clear" w:color="auto" w:fill="FFFFFF"/>
        </w:rPr>
        <w:t>.я</w:t>
      </w:r>
      <w:proofErr w:type="gramEnd"/>
      <w:r w:rsidRPr="00DA6F7D">
        <w:rPr>
          <w:color w:val="000000"/>
          <w:shd w:val="clear" w:color="auto" w:fill="FFFFFF"/>
        </w:rPr>
        <w:t xml:space="preserve">зыке афиша звучит </w:t>
      </w:r>
      <w:proofErr w:type="spellStart"/>
      <w:r w:rsidRPr="00DA6F7D">
        <w:rPr>
          <w:color w:val="000000"/>
          <w:shd w:val="clear" w:color="auto" w:fill="FFFFFF"/>
        </w:rPr>
        <w:t>постер</w:t>
      </w:r>
      <w:proofErr w:type="spellEnd"/>
      <w:r w:rsidRPr="00DA6F7D">
        <w:rPr>
          <w:color w:val="000000"/>
          <w:shd w:val="clear" w:color="auto" w:fill="FFFFFF"/>
        </w:rPr>
        <w:t>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b/>
          <w:bCs/>
          <w:color w:val="000000"/>
          <w:shd w:val="clear" w:color="auto" w:fill="FFFFFF"/>
        </w:rPr>
        <w:t>Проблема?</w:t>
      </w:r>
      <w:r w:rsidRPr="00DA6F7D">
        <w:rPr>
          <w:color w:val="000000"/>
          <w:shd w:val="clear" w:color="auto" w:fill="FFFFFF"/>
        </w:rPr>
        <w:t xml:space="preserve"> Что представляет личность Грозного в истории? Личность противоречивая. С одной стороны – объединитель, с другой </w:t>
      </w:r>
      <w:proofErr w:type="gramStart"/>
      <w:r w:rsidRPr="00DA6F7D">
        <w:rPr>
          <w:color w:val="000000"/>
          <w:shd w:val="clear" w:color="auto" w:fill="FFFFFF"/>
        </w:rPr>
        <w:t>–т</w:t>
      </w:r>
      <w:proofErr w:type="gramEnd"/>
      <w:r w:rsidRPr="00DA6F7D">
        <w:rPr>
          <w:color w:val="000000"/>
          <w:shd w:val="clear" w:color="auto" w:fill="FFFFFF"/>
        </w:rPr>
        <w:t>иран деспот.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b/>
          <w:bCs/>
          <w:color w:val="000000"/>
          <w:shd w:val="clear" w:color="auto" w:fill="FFFFFF"/>
        </w:rPr>
        <w:t>Актуальност</w:t>
      </w:r>
      <w:r w:rsidRPr="00DA6F7D">
        <w:rPr>
          <w:color w:val="000000"/>
          <w:shd w:val="clear" w:color="auto" w:fill="FFFFFF"/>
        </w:rPr>
        <w:t>ь: Орел в 2016 установили 1 в Росси памятник Грозному</w:t>
      </w:r>
      <w:proofErr w:type="gramStart"/>
      <w:r w:rsidRPr="00DA6F7D">
        <w:rPr>
          <w:color w:val="000000"/>
          <w:shd w:val="clear" w:color="auto" w:fill="FFFFFF"/>
        </w:rPr>
        <w:t xml:space="preserve">.. </w:t>
      </w:r>
      <w:proofErr w:type="gramEnd"/>
      <w:r w:rsidRPr="00DA6F7D">
        <w:rPr>
          <w:color w:val="000000"/>
          <w:shd w:val="clear" w:color="auto" w:fill="FFFFFF"/>
        </w:rPr>
        <w:t xml:space="preserve">Начались акции протеста. Были поданы два иска в суд против мэра Орла, который принял решение запретить возводить памятник. Несмотря на это, согласно отдельным официальным опросам, 72 % </w:t>
      </w:r>
      <w:proofErr w:type="spellStart"/>
      <w:r w:rsidRPr="00DA6F7D">
        <w:rPr>
          <w:color w:val="000000"/>
          <w:shd w:val="clear" w:color="auto" w:fill="FFFFFF"/>
        </w:rPr>
        <w:t>орловчан</w:t>
      </w:r>
      <w:proofErr w:type="spellEnd"/>
      <w:r w:rsidRPr="00DA6F7D">
        <w:rPr>
          <w:color w:val="000000"/>
          <w:shd w:val="clear" w:color="auto" w:fill="FFFFFF"/>
        </w:rPr>
        <w:t xml:space="preserve"> поддержали создание памятника в их городе</w:t>
      </w:r>
      <w:r w:rsidRPr="00DA6F7D">
        <w:rPr>
          <w:color w:val="000000"/>
          <w:shd w:val="clear" w:color="auto" w:fill="FFFFFF"/>
          <w:vertAlign w:val="superscript"/>
        </w:rPr>
        <w:t>. </w:t>
      </w:r>
      <w:r w:rsidRPr="00DA6F7D">
        <w:rPr>
          <w:color w:val="000000"/>
          <w:shd w:val="clear" w:color="auto" w:fill="F7F7F7"/>
        </w:rPr>
        <w:t>Несмотря на протесты, «бронзовый тиран» в Орле </w:t>
      </w:r>
      <w:hyperlink r:id="rId11" w:history="1">
        <w:r w:rsidRPr="00DA6F7D">
          <w:rPr>
            <w:rStyle w:val="a4"/>
            <w:color w:val="000000"/>
            <w:u w:val="none"/>
            <w:shd w:val="clear" w:color="auto" w:fill="F7F7F7"/>
          </w:rPr>
          <w:t>все же появился</w:t>
        </w:r>
      </w:hyperlink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Почему? Этот вопрос пока оставим без ответа. Ответ получим сами, в ходе изучения темы.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b/>
          <w:bCs/>
          <w:color w:val="000000"/>
          <w:shd w:val="clear" w:color="auto" w:fill="FFFFFF"/>
        </w:rPr>
        <w:t>Задача</w:t>
      </w:r>
      <w:proofErr w:type="gramStart"/>
      <w:r w:rsidRPr="00DA6F7D">
        <w:rPr>
          <w:b/>
          <w:bCs/>
          <w:color w:val="000000"/>
          <w:shd w:val="clear" w:color="auto" w:fill="FFFFFF"/>
        </w:rPr>
        <w:t xml:space="preserve"> :</w:t>
      </w:r>
      <w:proofErr w:type="gramEnd"/>
      <w:r w:rsidRPr="00DA6F7D">
        <w:rPr>
          <w:b/>
          <w:bCs/>
          <w:color w:val="000000"/>
          <w:shd w:val="clear" w:color="auto" w:fill="FFFFFF"/>
        </w:rPr>
        <w:t xml:space="preserve"> изучив деятельность Избранной рады, узнать в чьих интересах проводились реформы…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Групповая форма работы по плану. В конце урока задание группам – эмоционально отразить реформы И.р. на положении бояр и дворян. Подобрать картинки, которые царили в душе боярина дворянина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 xml:space="preserve">Результат – </w:t>
      </w:r>
      <w:proofErr w:type="spellStart"/>
      <w:r w:rsidRPr="00DA6F7D">
        <w:rPr>
          <w:color w:val="000000"/>
          <w:shd w:val="clear" w:color="auto" w:fill="FFFFFF"/>
        </w:rPr>
        <w:t>постер</w:t>
      </w:r>
      <w:proofErr w:type="spellEnd"/>
      <w:r w:rsidRPr="00DA6F7D">
        <w:rPr>
          <w:color w:val="000000"/>
          <w:shd w:val="clear" w:color="auto" w:fill="FFFFFF"/>
        </w:rPr>
        <w:t xml:space="preserve"> </w:t>
      </w:r>
      <w:proofErr w:type="gramStart"/>
      <w:r w:rsidRPr="00DA6F7D">
        <w:rPr>
          <w:color w:val="000000"/>
          <w:shd w:val="clear" w:color="auto" w:fill="FFFFFF"/>
        </w:rPr>
        <w:t>-о</w:t>
      </w:r>
      <w:proofErr w:type="gramEnd"/>
      <w:r w:rsidRPr="00DA6F7D">
        <w:rPr>
          <w:color w:val="000000"/>
          <w:shd w:val="clear" w:color="auto" w:fill="FFFFFF"/>
        </w:rPr>
        <w:t>тношение крестьян к реформам с помощью смайликов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Как ни странно, отношение детей к личности крайне противоречивое.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b/>
          <w:bCs/>
          <w:color w:val="000000"/>
          <w:shd w:val="clear" w:color="auto" w:fill="FFFFFF"/>
        </w:rPr>
        <w:t>2 задание -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  <w:shd w:val="clear" w:color="auto" w:fill="FFFFFF"/>
        </w:rPr>
        <w:t>представить себя авторами диафильма и по ходу рассказа учителя составить его план, записав содержание или название картинок для его кадров. Так, например, по теме «Движение народников» учитель готовит сюжетно-образный рассказ. О самой игре учитель сообщает на уроке, следующим образом: «Представьте, что каждому из вас необходимо создать диафильм под названием «Хождение в народ». Я сейчас постараюсь ярко и образно рассказать, как это происходило, а вам нужно, внимательно слушая мой рассказ, составить перечень кадров, то есть либо записать название картинок, которые вы помещаете в кадрах, либо текст, который вы собираетесь под ними записать. Суть в том, чтобы потом вы могли бы по вашим записям восстановить и рассказать, как вы видите каждый кадр вашего диафильма».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rStyle w:val="a5"/>
          <w:color w:val="000000"/>
          <w:shd w:val="clear" w:color="auto" w:fill="FFFFFF"/>
        </w:rPr>
        <w:t>В заключении хочется сказать, что проектная деятельность – это технология будущего.</w:t>
      </w:r>
      <w:r w:rsidRPr="00DA6F7D">
        <w:rPr>
          <w:color w:val="000000"/>
          <w:shd w:val="clear" w:color="auto" w:fill="FFFFFF"/>
        </w:rPr>
        <w:t> Она формирует в учениках умение и желание учиться, стремление совершенствоваться. В ходе работы над проектами дети учатся проявлять инициативу, ставить цели, разрабатывать план ее достижения, сотрудничать с другими людьми. Эти качества являются тем «спасательным кругом», который позволит им быть успешными в дальнейшей жизни.</w:t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A6F7D">
        <w:rPr>
          <w:color w:val="000000"/>
        </w:rPr>
        <w:br/>
      </w:r>
    </w:p>
    <w:p w:rsidR="00EA2899" w:rsidRPr="00DA6F7D" w:rsidRDefault="00EA2899" w:rsidP="00DA6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2899" w:rsidRPr="00764193" w:rsidRDefault="00EA2899" w:rsidP="00DA6F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A2899" w:rsidRPr="0076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7118"/>
    <w:multiLevelType w:val="multilevel"/>
    <w:tmpl w:val="D50E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73465"/>
    <w:multiLevelType w:val="multilevel"/>
    <w:tmpl w:val="84BA7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689D"/>
    <w:multiLevelType w:val="multilevel"/>
    <w:tmpl w:val="2ADA6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A3A6E"/>
    <w:multiLevelType w:val="multilevel"/>
    <w:tmpl w:val="A316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A6094"/>
    <w:multiLevelType w:val="multilevel"/>
    <w:tmpl w:val="AD10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72A81"/>
    <w:multiLevelType w:val="multilevel"/>
    <w:tmpl w:val="C486C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4193"/>
    <w:rsid w:val="00764193"/>
    <w:rsid w:val="00DA6F7D"/>
    <w:rsid w:val="00EA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2899"/>
    <w:rPr>
      <w:color w:val="0000FF"/>
      <w:u w:val="single"/>
    </w:rPr>
  </w:style>
  <w:style w:type="character" w:styleId="a5">
    <w:name w:val="Strong"/>
    <w:basedOn w:val="a0"/>
    <w:uiPriority w:val="22"/>
    <w:qFormat/>
    <w:rsid w:val="00EA28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XXI_%D0%B2%D0%B5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3-%D0%B5_%D1%82%D1%8B%D1%81%D1%8F%D1%87%D0%B5%D0%BB%D0%B5%D1%82%D0%B8%D0%B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%3A%2F%2Fwww.ntv.ru%2Fnovosti%2F1669828%2F" TargetMode="External"/><Relationship Id="rId5" Type="http://schemas.openxmlformats.org/officeDocument/2006/relationships/hyperlink" Target="https://infourok.ru/go.html?href=http%3A%2F%2Fwww.uchportal.ru%2Fpubl%2F2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2020-06-28T06:30:00Z</dcterms:created>
  <dcterms:modified xsi:type="dcterms:W3CDTF">2020-06-28T06:59:00Z</dcterms:modified>
</cp:coreProperties>
</file>