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343A"/>
    <w:p w:rsidR="0068343A" w:rsidRPr="0068343A" w:rsidRDefault="0068343A" w:rsidP="0068343A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8343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ПЛАН</w:t>
      </w:r>
    </w:p>
    <w:p w:rsidR="0068343A" w:rsidRPr="0068343A" w:rsidRDefault="0068343A" w:rsidP="0068343A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8343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работы районного методического объединения учителей математики на апрель 2019 года</w:t>
      </w:r>
    </w:p>
    <w:tbl>
      <w:tblPr>
        <w:tblStyle w:val="a6"/>
        <w:tblW w:w="10490" w:type="dxa"/>
        <w:tblInd w:w="-601" w:type="dxa"/>
        <w:tblLook w:val="04A0"/>
      </w:tblPr>
      <w:tblGrid>
        <w:gridCol w:w="613"/>
        <w:gridCol w:w="6050"/>
        <w:gridCol w:w="1701"/>
        <w:gridCol w:w="2126"/>
      </w:tblGrid>
      <w:tr w:rsidR="0068343A" w:rsidTr="0068343A">
        <w:tc>
          <w:tcPr>
            <w:tcW w:w="61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68343A" w:rsidRDefault="0068343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50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68343A" w:rsidRDefault="0068343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701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68343A" w:rsidRDefault="0068343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12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68343A" w:rsidRDefault="0068343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  <w:proofErr w:type="spellEnd"/>
          </w:p>
        </w:tc>
      </w:tr>
      <w:tr w:rsidR="0068343A" w:rsidTr="0068343A">
        <w:trPr>
          <w:trHeight w:val="311"/>
        </w:trPr>
        <w:tc>
          <w:tcPr>
            <w:tcW w:w="613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hideMark/>
          </w:tcPr>
          <w:p w:rsidR="0068343A" w:rsidRDefault="0068343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9877" w:type="dxa"/>
            <w:gridSpan w:val="3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hideMark/>
          </w:tcPr>
          <w:p w:rsidR="0068343A" w:rsidRPr="0068343A" w:rsidRDefault="0068343A">
            <w:pPr>
              <w:pStyle w:val="a4"/>
              <w:ind w:left="0"/>
              <w:jc w:val="center"/>
              <w:rPr>
                <w:b/>
                <w:bCs/>
                <w:lang w:val="ru-RU"/>
              </w:rPr>
            </w:pPr>
            <w:r w:rsidRPr="0068343A">
              <w:rPr>
                <w:b/>
                <w:bCs/>
                <w:color w:val="FF0000"/>
                <w:lang w:val="ru-RU"/>
              </w:rPr>
              <w:t>Современный урок математики: подготовка и проведение в условиях ФГОС</w:t>
            </w:r>
          </w:p>
        </w:tc>
      </w:tr>
      <w:tr w:rsidR="0068343A" w:rsidTr="0068343A">
        <w:trPr>
          <w:trHeight w:val="70"/>
        </w:trPr>
        <w:tc>
          <w:tcPr>
            <w:tcW w:w="0" w:type="auto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68343A" w:rsidRPr="0068343A" w:rsidRDefault="0068343A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/>
              </w:rPr>
            </w:pPr>
          </w:p>
        </w:tc>
        <w:tc>
          <w:tcPr>
            <w:tcW w:w="6050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C0504D" w:themeColor="accent2"/>
              <w:right w:val="single" w:sz="18" w:space="0" w:color="C0504D" w:themeColor="accent2"/>
            </w:tcBorders>
            <w:hideMark/>
          </w:tcPr>
          <w:p w:rsidR="0068343A" w:rsidRPr="0068343A" w:rsidRDefault="0068343A" w:rsidP="0067139E">
            <w:pPr>
              <w:pStyle w:val="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343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Открытый урок</w:t>
            </w:r>
            <w:r w:rsidRPr="0068343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«Организация работы с одаренными детьми на уроках  математики»</w:t>
            </w:r>
          </w:p>
        </w:tc>
        <w:tc>
          <w:tcPr>
            <w:tcW w:w="1701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68343A" w:rsidRPr="0068343A" w:rsidRDefault="0068343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19 апреля</w:t>
            </w:r>
            <w:r w:rsidRPr="00683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2019 года</w:t>
            </w:r>
          </w:p>
          <w:p w:rsidR="0068343A" w:rsidRPr="0068343A" w:rsidRDefault="0068343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8343A" w:rsidRPr="0068343A" w:rsidRDefault="0068343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3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МБОУ СОШ № 2 </w:t>
            </w:r>
          </w:p>
          <w:p w:rsidR="0068343A" w:rsidRPr="0068343A" w:rsidRDefault="0068343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3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п. Добринка</w:t>
            </w:r>
          </w:p>
        </w:tc>
        <w:tc>
          <w:tcPr>
            <w:tcW w:w="212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C0504D" w:themeColor="accent2"/>
              <w:right w:val="single" w:sz="18" w:space="0" w:color="C0504D" w:themeColor="accent2"/>
            </w:tcBorders>
            <w:hideMark/>
          </w:tcPr>
          <w:p w:rsidR="0068343A" w:rsidRPr="0068343A" w:rsidRDefault="0068343A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6834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Титова Н.А., </w:t>
            </w:r>
          </w:p>
          <w:p w:rsidR="0068343A" w:rsidRPr="0068343A" w:rsidRDefault="0068343A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683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МБОУ СОШ № 2 п. Добринка</w:t>
            </w:r>
          </w:p>
        </w:tc>
      </w:tr>
      <w:tr w:rsidR="0068343A" w:rsidTr="0068343A">
        <w:trPr>
          <w:trHeight w:val="70"/>
        </w:trPr>
        <w:tc>
          <w:tcPr>
            <w:tcW w:w="0" w:type="auto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68343A" w:rsidRPr="0068343A" w:rsidRDefault="0068343A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68343A" w:rsidRPr="0068343A" w:rsidRDefault="0068343A" w:rsidP="0067139E">
            <w:pPr>
              <w:pStyle w:val="2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34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Открытое внеклассное мероприятие</w:t>
            </w:r>
            <w:r w:rsidRPr="006834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hyperlink r:id="rId5" w:tgtFrame="_blank" w:history="1">
              <w:r w:rsidRPr="0068343A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ru-RU" w:eastAsia="ru-RU"/>
                </w:rPr>
                <w:t>Формирование инженерно-технического мышления через организацию внеурочной деятельности</w:t>
              </w:r>
            </w:hyperlink>
          </w:p>
        </w:tc>
        <w:tc>
          <w:tcPr>
            <w:tcW w:w="0" w:type="auto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68343A" w:rsidRPr="0068343A" w:rsidRDefault="00683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68343A" w:rsidRPr="0068343A" w:rsidRDefault="0068343A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6834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Годовикова</w:t>
            </w:r>
            <w:proofErr w:type="spellEnd"/>
            <w:r w:rsidRPr="006834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Н.В., </w:t>
            </w:r>
          </w:p>
          <w:p w:rsidR="0068343A" w:rsidRPr="0068343A" w:rsidRDefault="0068343A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683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МБОУ СОШ № 2 п. Добринка</w:t>
            </w:r>
          </w:p>
        </w:tc>
      </w:tr>
      <w:tr w:rsidR="0068343A" w:rsidTr="0068343A">
        <w:trPr>
          <w:trHeight w:val="70"/>
        </w:trPr>
        <w:tc>
          <w:tcPr>
            <w:tcW w:w="0" w:type="auto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68343A" w:rsidRPr="0068343A" w:rsidRDefault="0068343A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68343A" w:rsidRPr="0068343A" w:rsidRDefault="0068343A" w:rsidP="0067139E">
            <w:pPr>
              <w:pStyle w:val="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34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Практикум</w:t>
            </w:r>
            <w:r w:rsidRPr="006834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«Методика организации повторения при подготовке к ОГЭ и ЕГЭ»</w:t>
            </w:r>
          </w:p>
        </w:tc>
        <w:tc>
          <w:tcPr>
            <w:tcW w:w="0" w:type="auto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68343A" w:rsidRPr="0068343A" w:rsidRDefault="00683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68343A" w:rsidRPr="0068343A" w:rsidRDefault="0068343A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6834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Мищик</w:t>
            </w:r>
            <w:proofErr w:type="spellEnd"/>
            <w:r w:rsidRPr="006834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Т.Н., </w:t>
            </w:r>
          </w:p>
          <w:p w:rsidR="0068343A" w:rsidRPr="0068343A" w:rsidRDefault="0068343A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3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МБОУ «Лицей № 1»  п. Добринка</w:t>
            </w:r>
          </w:p>
        </w:tc>
      </w:tr>
      <w:tr w:rsidR="0068343A" w:rsidTr="0068343A">
        <w:trPr>
          <w:trHeight w:val="70"/>
        </w:trPr>
        <w:tc>
          <w:tcPr>
            <w:tcW w:w="0" w:type="auto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68343A" w:rsidRPr="0068343A" w:rsidRDefault="0068343A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68343A" w:rsidRDefault="0068343A" w:rsidP="006713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Анализ и самоанализ открытого урока и внеклассного мероприятия</w:t>
            </w:r>
          </w:p>
        </w:tc>
        <w:tc>
          <w:tcPr>
            <w:tcW w:w="0" w:type="auto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68343A" w:rsidRPr="0068343A" w:rsidRDefault="00683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68343A" w:rsidRPr="0068343A" w:rsidRDefault="0068343A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6834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Киньшина</w:t>
            </w:r>
            <w:proofErr w:type="spellEnd"/>
            <w:r w:rsidRPr="006834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О.А., </w:t>
            </w:r>
            <w:r w:rsidRPr="00683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руководитель РМО</w:t>
            </w:r>
          </w:p>
        </w:tc>
      </w:tr>
      <w:tr w:rsidR="0068343A" w:rsidTr="0068343A">
        <w:trPr>
          <w:trHeight w:val="70"/>
        </w:trPr>
        <w:tc>
          <w:tcPr>
            <w:tcW w:w="0" w:type="auto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68343A" w:rsidRPr="0068343A" w:rsidRDefault="0068343A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hideMark/>
          </w:tcPr>
          <w:p w:rsidR="0068343A" w:rsidRDefault="0068343A" w:rsidP="0067139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«Круглый стол».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 xml:space="preserve"> Обмен опытом работы по темам:</w:t>
            </w:r>
          </w:p>
          <w:p w:rsidR="0068343A" w:rsidRPr="0068343A" w:rsidRDefault="0068343A" w:rsidP="0068343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Индивидуальная образовательная траектория на уроках математики.</w:t>
            </w:r>
          </w:p>
          <w:p w:rsidR="0068343A" w:rsidRPr="0068343A" w:rsidRDefault="0068343A" w:rsidP="0068343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hyperlink r:id="rId6" w:tgtFrame="_blank" w:history="1">
              <w:r w:rsidRPr="0068343A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ru-RU" w:eastAsia="ru-RU"/>
                </w:rPr>
                <w:t>Технологии обучения детей с нарушениями опорно-двигательного аппарата</w:t>
              </w:r>
            </w:hyperlink>
            <w:r w:rsidRPr="0068343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68343A" w:rsidRPr="0068343A" w:rsidRDefault="00683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hideMark/>
          </w:tcPr>
          <w:p w:rsidR="0068343A" w:rsidRDefault="0068343A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Н.М., </w:t>
            </w:r>
          </w:p>
          <w:p w:rsidR="0068343A" w:rsidRDefault="0068343A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</w:t>
            </w:r>
            <w:proofErr w:type="spellEnd"/>
          </w:p>
        </w:tc>
      </w:tr>
    </w:tbl>
    <w:p w:rsidR="0068343A" w:rsidRDefault="0068343A" w:rsidP="0068343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43A" w:rsidRDefault="0068343A" w:rsidP="0068343A">
      <w:pPr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t xml:space="preserve"> </w:t>
      </w:r>
    </w:p>
    <w:p w:rsidR="0068343A" w:rsidRDefault="0068343A" w:rsidP="0068343A">
      <w:pPr>
        <w:rPr>
          <w:sz w:val="28"/>
          <w:szCs w:val="28"/>
        </w:rPr>
      </w:pPr>
    </w:p>
    <w:p w:rsidR="0068343A" w:rsidRDefault="0068343A"/>
    <w:sectPr w:rsidR="0068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281C"/>
    <w:multiLevelType w:val="hybridMultilevel"/>
    <w:tmpl w:val="C50E1F76"/>
    <w:lvl w:ilvl="0" w:tplc="3B2EAE3C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8E15A4F"/>
    <w:multiLevelType w:val="multilevel"/>
    <w:tmpl w:val="F03C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68343A"/>
    <w:rsid w:val="0068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4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8343A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paragraph" w:customStyle="1" w:styleId="2">
    <w:name w:val="Абзац списка2"/>
    <w:basedOn w:val="a"/>
    <w:uiPriority w:val="99"/>
    <w:rsid w:val="0068343A"/>
    <w:pPr>
      <w:ind w:left="720"/>
      <w:contextualSpacing/>
    </w:pPr>
    <w:rPr>
      <w:rFonts w:ascii="Georgia" w:eastAsia="Times New Roman" w:hAnsi="Georgia" w:cs="Times New Roman"/>
      <w:lang w:eastAsia="en-US"/>
    </w:rPr>
  </w:style>
  <w:style w:type="table" w:styleId="a6">
    <w:name w:val="Table Grid"/>
    <w:basedOn w:val="a1"/>
    <w:uiPriority w:val="59"/>
    <w:rsid w:val="0068343A"/>
    <w:pPr>
      <w:spacing w:after="0" w:line="240" w:lineRule="auto"/>
      <w:ind w:left="2160"/>
    </w:pPr>
    <w:rPr>
      <w:rFonts w:eastAsiaTheme="minorHAnsi"/>
      <w:sz w:val="20"/>
      <w:szCs w:val="20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sga.ru/research/conference/conference_faculty/FMFI/2017/%D0%A2%D0%B5%D1%85%D0%BD%D0%BE%D0%BB%D0%BE%D0%B3%D0%B8%D0%B8%20%D0%BE%D0%B1%D1%83%D1%87%D0%B5%D0%BD%D0%B8%D1%8F%20%D0%B4%D0%B5%D1%82%D0%B5%D0%B9%20%D1%81%20%D0%BD%D0%B0%D1%80%D1%83%D1%88%D0%B5%D0%BD%D0%B8%D1%8F%D0%BC%D0%B8%20%D0%BE%D0%BF%D0%BE%D1%80%D0%BD%D0%BE-%D0%B4%D0%B2%D0%B8%D0%B3%D0%B0%D1%82%D0%B5%D0%BB%D1%8C%D0%BD%D0%BE%D0%B3%D0%BE%20%D0%B0%D0%BF%D0%BF%D0%B0%D1%80%D0%B0%D1%82%D0%B0%20.pdf" TargetMode="External"/><Relationship Id="rId5" Type="http://schemas.openxmlformats.org/officeDocument/2006/relationships/hyperlink" Target="http://www.pgsga.ru/research/conference/conference_faculty/FMFI/2017/%D0%A4%D0%BE%D1%80%D0%BC%D0%B8%D1%80%D0%BE%D0%B2%D0%B0%D0%BD%D0%B8%D0%B5%20%D0%B8%D0%BD%D0%B6%D0%B5%D0%BD%D0%B5%D1%80%D0%BD%D0%BE-%D1%82%D0%B5%D1%85%D0%BD%D0%B8%D1%87%D0%B5%D1%81%D0%BA%D0%BE%D0%B3%D0%BE%20%D0%BC%D1%8B%D1%88%D0%BB%D0%B5%D0%BD%D0%B8%D1%8F%20%D1%87%D0%B5%D1%80%D0%B5%D0%B7%20%D0%BE%D1%80%D0%B3%D0%B0%D0%BD%D0%B8%D0%B7%D0%B0%D1%86%D0%B8%D1%8E%20%D0%B2%D0%BD%D0%B5%D1%83%D1%80%D0%BE%D1%87%D0%BD%D0%BE%D0%B9%20%D0%B4%D0%B5%D1%8F%D1%82%D0%B5%D0%BB%D1%8C%D0%BD%D0%BE%D1%81%D1%82%D0%B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1773</Characters>
  <Application>Microsoft Office Word</Application>
  <DocSecurity>0</DocSecurity>
  <Lines>14</Lines>
  <Paragraphs>4</Paragraphs>
  <ScaleCrop>false</ScaleCrop>
  <Company>Grizli777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2класс</cp:lastModifiedBy>
  <cp:revision>3</cp:revision>
  <dcterms:created xsi:type="dcterms:W3CDTF">2019-05-16T12:45:00Z</dcterms:created>
  <dcterms:modified xsi:type="dcterms:W3CDTF">2019-05-16T12:49:00Z</dcterms:modified>
</cp:coreProperties>
</file>