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73D" w:rsidRDefault="00992798" w:rsidP="001806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2828925"/>
            <wp:effectExtent l="19050" t="0" r="9525" b="0"/>
            <wp:docPr id="1" name="Рисунок 1" descr="D63F5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63F54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1" t="30753" r="61566" b="5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73D" w:rsidRPr="00C16E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340" cy="2828925"/>
            <wp:effectExtent l="19050" t="0" r="3810" b="0"/>
            <wp:docPr id="3" name="Рисунок 1" descr="E:\ВЫСТАВКА Интернет  смотр ФОТО\Внеурочная деятельность\фестиваль про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АВКА Интернет  смотр ФОТО\Внеурочная деятельность\фестиваль проек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221" t="35096" r="3522" b="3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3D" w:rsidRDefault="006F273D" w:rsidP="006F27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Обобщение опыта работы учителя физики МБОУ СОШ № 2 </w:t>
      </w:r>
      <w:r w:rsidR="009043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</w:t>
      </w: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п. Добринка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Липецкой области </w:t>
      </w:r>
    </w:p>
    <w:p w:rsidR="006F273D" w:rsidRDefault="006F273D" w:rsidP="006F27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Какоткиной</w:t>
      </w:r>
      <w:proofErr w:type="spellEnd"/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Татьяны Николаевны</w:t>
      </w:r>
    </w:p>
    <w:p w:rsidR="0018060B" w:rsidRDefault="006F273D" w:rsidP="006F27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спользовани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технологии проблемного обучения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</w:t>
      </w:r>
      <w:r w:rsidR="0018060B"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18060B"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активности, самостоятельности и творческих способностей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</w:t>
      </w:r>
      <w:r w:rsidR="0018060B"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ющихся на уроках физики</w:t>
      </w:r>
      <w:r w:rsidRPr="006F2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37276" w:rsidRPr="006F273D" w:rsidRDefault="00737276" w:rsidP="00737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принципы обучения</w:t>
      </w:r>
    </w:p>
    <w:p w:rsidR="006F273D" w:rsidRDefault="0018060B" w:rsidP="00737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современного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естественнонаучного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столько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усвоение суммы знаний,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способностей личности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умение принимать самостоятельное решение, представлять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доказывать свою точку зрения. Это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ребенку успешно </w:t>
      </w:r>
      <w:r w:rsid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социализироваться и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реализоваться в современном мире. </w:t>
      </w:r>
    </w:p>
    <w:p w:rsidR="00534094" w:rsidRDefault="0018060B" w:rsidP="006F2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обучения  как процесс передачи информации от учителя ученику  не способствует развитию  творческих  способностей школьников и интеллектуальных умений. Учитель в учебном процессе должен выступать не как источник информации, а как организатор деятельности учащихся. </w:t>
      </w:r>
      <w:proofErr w:type="gramStart"/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помогает ему в этом технология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проблемного обучения, 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направленная на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</w:t>
      </w:r>
      <w:r w:rsidR="00D6452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способствующая развитию 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способностей.    </w:t>
      </w:r>
      <w:proofErr w:type="gramEnd"/>
    </w:p>
    <w:p w:rsidR="00AD3312" w:rsidRDefault="00534094" w:rsidP="00AD33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Николаевна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25 лет педагогической деятельности, главной целью которой считает </w:t>
      </w:r>
      <w:r w:rsidR="00AD3312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развития способностей 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AD3312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D3312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в процессе активной познавательной деятельности, 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создала собственную методическую систему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отличающуюся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учебной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18060B" w:rsidRPr="006F273D" w:rsidRDefault="0018060B" w:rsidP="00AD33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Задачи, которые ставит 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успешно решает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учитель:</w:t>
      </w:r>
    </w:p>
    <w:p w:rsidR="00737FC9" w:rsidRDefault="0018060B" w:rsidP="00737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 1) созда</w:t>
      </w:r>
      <w:r w:rsidR="00AD331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формирования и развития потребности у ребёнка в познании окружающего мира на основе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устойчивого интереса к предмету;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FC9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7FC9" w:rsidRDefault="00737FC9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систематиз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ация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для развития исследовательских умений; </w:t>
      </w:r>
    </w:p>
    <w:p w:rsidR="0018060B" w:rsidRPr="006F273D" w:rsidRDefault="00737FC9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активности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их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индивидуальных особенностей; 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интересных и систематических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внеурочных занятий по предмету для формирования профессиональных интересов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D6452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эффективной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одаренными детьми; 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повыш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профессионального уровня.   </w:t>
      </w:r>
    </w:p>
    <w:p w:rsidR="0018060B" w:rsidRPr="006F273D" w:rsidRDefault="0018060B" w:rsidP="00737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способствуют  педагогические принципы работы учителя: </w:t>
      </w:r>
    </w:p>
    <w:p w:rsidR="0018060B" w:rsidRPr="006F273D" w:rsidRDefault="0018060B" w:rsidP="00737F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научности и доступности;</w:t>
      </w:r>
    </w:p>
    <w:p w:rsidR="0018060B" w:rsidRPr="00737FC9" w:rsidRDefault="0018060B" w:rsidP="00737F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принцип сотрудничества (учитель и ученик как  соавторы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</w:t>
      </w:r>
      <w:r w:rsidRP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18060B" w:rsidRPr="006F273D" w:rsidRDefault="0018060B" w:rsidP="00737F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 развития, обу</w:t>
      </w:r>
      <w:bookmarkStart w:id="0" w:name="_GoBack"/>
      <w:bookmarkEnd w:id="0"/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 воспитания;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7FC9" w:rsidRDefault="00737FC9" w:rsidP="00737FC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(принятие всех учащихся, доверие к ним, соблюдение их интересов). </w:t>
      </w:r>
    </w:p>
    <w:p w:rsidR="00737FC9" w:rsidRDefault="00737FC9" w:rsidP="00737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«учитель-ученик» строятся на педагогике сотрудничества,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взаимном доверии и уважении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60B" w:rsidRPr="006F273D" w:rsidRDefault="0018060B" w:rsidP="00737F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этих принципов определяет  методический стиль учителя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заключающийся в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постоянств</w:t>
      </w:r>
      <w:r w:rsidR="00737FC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разумных требований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на урок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 успеха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каждого ученика,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феры творчества,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поиска, возможности самостоятельного действия, участи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диалоге без боязни высказывать свою точку зрения.</w:t>
      </w:r>
    </w:p>
    <w:p w:rsidR="00737276" w:rsidRPr="00737276" w:rsidRDefault="0018060B" w:rsidP="00737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организации учебной деятельности учащихся</w:t>
      </w:r>
      <w:r w:rsidR="00737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37276" w:rsidRDefault="0018060B" w:rsidP="00737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поставленной цели в своей работе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Николаевна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 технологию проблемного  обучения.  При планировании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или внеклассного занятия предпочтение отдаёт не репродуктивной, 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деятельности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фронтальным, 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групповым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учётом уровня знаний, самостоятельности и мотивации каждого ребёнка. На её уроках ученики имеют право выбора способов деятельности и уровня выполняемых заданий. 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7276" w:rsidRDefault="0018060B" w:rsidP="00737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Ведущей формой обучения является урок, форма проведения которого определяется содержанием и задачами урока. 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Преимущественными формами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деятельности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</w:t>
      </w:r>
      <w:proofErr w:type="gramEnd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групповая</w:t>
      </w:r>
      <w:r w:rsidR="00737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индивидуальная.</w:t>
      </w:r>
    </w:p>
    <w:p w:rsidR="00737276" w:rsidRDefault="00737276" w:rsidP="00737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использует в своей практике проектную деятельность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-соревновани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дискуссии, исследовательск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работу.  </w:t>
      </w:r>
    </w:p>
    <w:p w:rsidR="0049147B" w:rsidRDefault="00737276" w:rsidP="007372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Т.Н.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уделяет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мотивационно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урока:  постоянно стимулирует и мотивирует положительное отношение к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процессу обучения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обеспечение псих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ологического комфорта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физического здоровья на уроке, </w:t>
      </w:r>
      <w:r w:rsidR="0049147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ситуации успеха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147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самообразо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ванию и развитию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любознательност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способност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49147B" w:rsidRDefault="0018060B" w:rsidP="004914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Сильную и устойчивую мотивацию изучения физики  создаёт пробудившийся у школьников интерес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предмету. Учитель использует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широкий спектр способов и приёмов развития такого интереса.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Формированию положительной мотивации учения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занимательность изложения учебного материала, эмоциональность речи учителя, организация познавательных игр, конкурсов, анализ жизненных ситуаций</w:t>
      </w:r>
      <w:r w:rsidR="0049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многое другое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73865" w:rsidRDefault="00573865" w:rsidP="004914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Татьяна Николаевна уделяет п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этапу урока, включающему в себя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уровня стартовых возможностей ученика к изучению данного раздела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диагностики предполагает проверку знаний, умений и навыков базисного характера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 по алгоритму и задач, требующи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творческого подхода. Одной из форм диагностики является физический диктант.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проводит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началом изучения темы, после его изучения, после изучения нескольких тем с целью выясн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готовност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к восприятию учебного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усвоени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изученного материала. </w:t>
      </w:r>
    </w:p>
    <w:p w:rsidR="0018060B" w:rsidRPr="006F273D" w:rsidRDefault="0018060B" w:rsidP="004914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разработаны практические рекомендации по составлению и использованию диктантов:</w:t>
      </w:r>
    </w:p>
    <w:p w:rsidR="0018060B" w:rsidRPr="006F273D" w:rsidRDefault="0018060B" w:rsidP="0057386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Диктант проводится в начале или в конце урока.</w:t>
      </w:r>
    </w:p>
    <w:p w:rsidR="00573865" w:rsidRDefault="0018060B" w:rsidP="006F273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5- 10 минут.</w:t>
      </w:r>
    </w:p>
    <w:p w:rsidR="008C2FC9" w:rsidRDefault="0018060B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вопросов 6 </w:t>
      </w:r>
      <w:r w:rsidR="00573865">
        <w:rPr>
          <w:rFonts w:ascii="Times New Roman" w:eastAsia="Times New Roman" w:hAnsi="Times New Roman" w:cs="Times New Roman"/>
          <w:sz w:val="28"/>
          <w:szCs w:val="28"/>
          <w:lang w:eastAsia="ru-RU"/>
        </w:rPr>
        <w:t>-10</w:t>
      </w:r>
      <w:r w:rsidRPr="00573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2FC9" w:rsidRDefault="008C2FC9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вопросов легко воспринимаем, требующий краткого однозначного ответа, несложных вычислений.</w:t>
      </w:r>
    </w:p>
    <w:p w:rsidR="008C2FC9" w:rsidRDefault="008C2FC9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Пауза между вопросами достаточная, чтобы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</w:t>
      </w:r>
      <w:proofErr w:type="gramEnd"/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записать ответ.</w:t>
      </w:r>
    </w:p>
    <w:p w:rsidR="008C2FC9" w:rsidRDefault="008C2FC9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пишут под диктовку начало предложения, а конец предложения (ответ) формулируют сами.</w:t>
      </w:r>
    </w:p>
    <w:p w:rsidR="008C2FC9" w:rsidRPr="008C2FC9" w:rsidRDefault="008C2FC9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проводится на контрольных листах, в тетрадях для контрольных работ или в рабочих тетрадях в зависимости от цели проводимой работы. Например, после изучения темы урока, с целью закрепления и первичного контроля 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физический диктант в рабочей тетради. Проверить работу могут сами 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(самоконтроль) или 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товарищи 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парте (взаимоконтроль) по заданному образцу на доске или экране. </w:t>
      </w:r>
    </w:p>
    <w:p w:rsidR="008C2FC9" w:rsidRDefault="008C2FC9" w:rsidP="008C2FC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оценивания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>: 100% - 95 % правильных ответов – «5», 94% - 85 % - «4»,</w:t>
      </w:r>
      <w:r w:rsidR="007B5630" w:rsidRP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84% - 65 % - «3», ниже 64% - «2»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8C2FC9" w:rsidRDefault="007B5630" w:rsidP="007B5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физического диктанта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 дифференциация  целей, содержания материала, методов, форм обучения с учетом учебных возможностей и результатов диагностирования.  </w:t>
      </w:r>
    </w:p>
    <w:p w:rsidR="00C653C0" w:rsidRDefault="007B5630" w:rsidP="007B5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Николаевна широко 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спользует индивидуальные задания на практических работах, разрабатывает проверочные и контрольные работы и задания для проведения итоговых уроков по темам, используя технологи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проблемного обучения и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дифференцированного подхода.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Ученики имеют возможность выполнять задания на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репродуктивном, частично – поисковом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исследовательском уровнях. Такой подход даёт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любому ученику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выбора, т.е.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внутренняя дифференциация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ученик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осознанно берется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те задания, которые посильны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обучения.</w:t>
      </w:r>
    </w:p>
    <w:p w:rsidR="00C653C0" w:rsidRDefault="00C653C0" w:rsidP="007B5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арсенале учителя -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работы: индивидуальная, парная, групповая. Групповая и парная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принципе доверительности и равенства. </w:t>
      </w:r>
    </w:p>
    <w:p w:rsidR="00C653C0" w:rsidRDefault="00C653C0" w:rsidP="00C65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стимулов мотивации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 изучению физики 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оценка. Оценка мотивирует,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 уверены в её объективности,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нужно сделать для того, чтобы достигнуть  высоких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окажут в этом достижении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для достижения высоких результатов есть условия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C0" w:rsidRDefault="0018060B" w:rsidP="007B5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изучения темы оценивается  результативность усвоения теоретических и практических знаний (промежуточная диагностика)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оценить эффективность выбранных методов и форм, при необходимости провести корректировку. </w:t>
      </w:r>
    </w:p>
    <w:p w:rsidR="00C653C0" w:rsidRDefault="0018060B" w:rsidP="007B5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по формированию навыков решения задач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используют ресурсы кабинета (справочную литературу, наглядные пособия, компьютер). </w:t>
      </w:r>
    </w:p>
    <w:p w:rsidR="00C653C0" w:rsidRDefault="0018060B" w:rsidP="00C65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развития навыков исследовательской деятельности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 Николаевна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обучает ребят способ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сложных физических задач,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содержащих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уровня. К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показывает практика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сложные задачи реша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её учеников. 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Знания, приобретенные в результате собственного поиска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становятся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новых знаний.</w:t>
      </w:r>
    </w:p>
    <w:p w:rsidR="0018060B" w:rsidRPr="006F273D" w:rsidRDefault="0018060B" w:rsidP="00C65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Разработанная учителем  методика решения задач помогает многим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 выйти на более высокий уровень усвоения знаний. Она предлагает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со  следующей памяткой:</w:t>
      </w:r>
    </w:p>
    <w:p w:rsidR="0018060B" w:rsidRPr="006F273D" w:rsidRDefault="0018060B" w:rsidP="00C653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первоначальном чтении условия задачи уясните, какие величины даны в условии и что требуется найти.</w:t>
      </w:r>
    </w:p>
    <w:p w:rsidR="0018060B" w:rsidRPr="006F273D" w:rsidRDefault="0018060B" w:rsidP="00C653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Читая условие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выделите зависимости между величинами.</w:t>
      </w:r>
    </w:p>
    <w:p w:rsidR="0018060B" w:rsidRPr="006F273D" w:rsidRDefault="0018060B" w:rsidP="00C653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 условие наглядно, применяя рисунки, схемы, таблицы.</w:t>
      </w:r>
    </w:p>
    <w:p w:rsidR="0018060B" w:rsidRPr="006F273D" w:rsidRDefault="0018060B" w:rsidP="00C653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задачу.</w:t>
      </w:r>
    </w:p>
    <w:p w:rsidR="0018060B" w:rsidRPr="006F273D" w:rsidRDefault="0018060B" w:rsidP="00C653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Проверьте, удовлетворяет ли полученный ответ условию задачи.</w:t>
      </w:r>
    </w:p>
    <w:p w:rsidR="00C653C0" w:rsidRDefault="0018060B" w:rsidP="00C65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накапливают систему рекомендаций </w:t>
      </w:r>
      <w:r w:rsid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65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осваивают ориентировочные основы действий. </w:t>
      </w:r>
    </w:p>
    <w:p w:rsidR="002C4296" w:rsidRDefault="00C653C0" w:rsidP="00C653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Николаевна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считает, что очень многие элементы интеграции физики с математикой могут сделать изложение физики более ясным и доступным на всех уровнях её изучения. Непонимание школьниками  какого-либо вопроса из курса физики часто связаны с отсутствием навыков анализа функциональных зависимостей, составление и решения математических уравнений, неумением проводить алгебраические преобразования и геометрические построения.</w:t>
      </w:r>
      <w:r w:rsidR="002C4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 Татьяна Николаевна уделяет большое внимание математической подготовке своих учеников. </w:t>
      </w:r>
    </w:p>
    <w:p w:rsidR="001A1E27" w:rsidRDefault="002C4296" w:rsidP="001A1E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органически  сочетает экспериментальный и теоретический методы изучения физики,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доносит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физических законов на основе доступных школьникам понятий математики. Такой подход одновременно обеспечивает повышени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математических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логическое мышление. Школьники испытыва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понимают,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абстрактные математические формулы и уравнения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описывают реальные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при решении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первой части ЕГЭ Татьяна Николаевна акцентирует внимание учеников  на одном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самых важных понятий математики  - функция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функциональная зависимость,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прямая и обратная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пропорциональная зависимости.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решения зад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 ученики, записывая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понимают, как искомая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связана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данными в условии задачи величинами. </w:t>
      </w:r>
    </w:p>
    <w:p w:rsidR="001A1E27" w:rsidRDefault="001A1E27" w:rsidP="001A1E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примера приведём такую задачу: «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ится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 взаимодействия между двумя точечными заря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увеличении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каждого заряда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раза и уменьшении расстояния между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в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раза? </w:t>
      </w:r>
    </w:p>
    <w:p w:rsidR="001A1E27" w:rsidRDefault="0018060B" w:rsidP="001A1E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этой задач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ученики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физические величины даны и что нужно </w:t>
      </w:r>
      <w:proofErr w:type="gramStart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proofErr w:type="gramEnd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Даны 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расстояние между ними. Найти нужно силу взаимодействия между ними.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 помощью закона Кулона </w:t>
      </w:r>
      <w:r w:rsidR="001A1E27">
        <w:rPr>
          <w:noProof/>
          <w:lang w:eastAsia="ru-RU"/>
        </w:rPr>
        <w:drawing>
          <wp:inline distT="0" distB="0" distL="0" distR="0" wp14:anchorId="2F16BA62" wp14:editId="15F8FD2C">
            <wp:extent cx="704850" cy="395010"/>
            <wp:effectExtent l="0" t="0" r="0" b="0"/>
            <wp:docPr id="2" name="Рисунок 2" descr="https://im0-tub-ru.yandex.net/i?id=6049a6a01aa79c3d997a325ecdb12dc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049a6a01aa79c3d997a325ecdb12dcd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выясняют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мости между величинами: с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="001A1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заряды прямо пропорциональны, а с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и расстояние обратно пропорциональны.</w:t>
      </w:r>
    </w:p>
    <w:p w:rsidR="0018060B" w:rsidRPr="006F273D" w:rsidRDefault="001A1E27" w:rsidP="001A1E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идёт рассуждение: у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заряда q</w:t>
      </w:r>
      <w:r w:rsidR="0018060B" w:rsidRPr="001A1E2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 в 2 раза увеличит силу в 2 раза, увеличение заряда q</w:t>
      </w:r>
      <w:r w:rsidR="0018060B" w:rsidRPr="001A1E2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раза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увеличит силу в 2 раза,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оба заряда увеличат силу в 4 раза. У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расстояния  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раза уменьшит  силу в 16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сила уменьшится в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4 раза.</w:t>
      </w:r>
    </w:p>
    <w:p w:rsidR="0018060B" w:rsidRPr="006F273D" w:rsidRDefault="00DD343E" w:rsidP="00DD34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записывается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так: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q1↑2 раза→ F↑ в 2 раза       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q2↑ 2 раза→ F↑ в 2 раза      F↑ в 4раза      </w:t>
      </w:r>
    </w:p>
    <w:p w:rsidR="0018060B" w:rsidRPr="006F273D" w:rsidRDefault="0018060B" w:rsidP="006F2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r↑ в 4 раза→ F↓ в 16 раз                                F↓ в 4раза.</w:t>
      </w:r>
    </w:p>
    <w:p w:rsidR="00DD343E" w:rsidRDefault="00DD343E" w:rsidP="00DD34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Данную методику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 в урочной деятельности, на факультативных занятиях по предмету (тема курса «Решение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исследовательских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 по физике»), при подготовке к ЕГЭ,  на занятиях элективного курса «Измерение физических величин».  </w:t>
      </w:r>
    </w:p>
    <w:p w:rsidR="00DD343E" w:rsidRDefault="00DD343E" w:rsidP="00DD34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Николаевна даёт детям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я: провести опыт – исследование, п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реферат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отдельным темам школьной программы по физике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Особое внимание уделяет  подбору творческих заданий, выполнение которых требует от учащихся дополнительных знаний,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и из других предметных областей.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при изучении темы «Автоколебания» (11 класс) дает  задание представить структуру работы сердца, легких как автоколебательной системы, а при изучении темы «КПД тепловых двигателей» (10 класс), предлагает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рассмотреть различные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повышения КПД, не нарушая законов физики, но используя при этом знания химии, биологии, экологии и географии. А при изучении темы «Производство и передача электрической энергии» (11 класс) дает задание по разработке альтернативных источников энергии. Творческие задания, прежде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всего, повышают интерес к предмету, развивают практическую направленность предмета, активизируют познавательную деятельность и систематизируют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343E" w:rsidRDefault="0018060B" w:rsidP="00DD34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таких заданий формируются компетенции </w:t>
      </w:r>
      <w:r w:rsidR="00DD34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D343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щихся, поскольку при этом </w:t>
      </w:r>
      <w:r w:rsidR="00DD34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 дополнительные источники информации, в том числе, и </w:t>
      </w:r>
      <w:r w:rsidR="00DD343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информационно-коммуникационные.</w:t>
      </w:r>
    </w:p>
    <w:p w:rsidR="00D61DC5" w:rsidRDefault="00DD343E" w:rsidP="00D61D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творческих заданий выявляется группа исследователей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в дальнейшем занимаются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 и исследовательской деятельност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Уроки-семинары, уроки-конференции,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смотры знаний, 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зачета 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«ф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изическ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боя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позволяют </w:t>
      </w:r>
      <w:proofErr w:type="gramStart"/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</w:t>
      </w:r>
      <w:proofErr w:type="gramEnd"/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продемонстрировать полученные практические и теоретические знания. </w:t>
      </w:r>
    </w:p>
    <w:p w:rsidR="00D61DC5" w:rsidRDefault="00D61DC5" w:rsidP="00D61D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Татьяны Николаевны соответствуют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федеральных государственных образовательных стандартов. 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каждой 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выделяет время для решения заданий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формате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ЕГЭ, по итогам каждой темы проводит контроль знаний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заданиям.  </w:t>
      </w:r>
    </w:p>
    <w:p w:rsidR="00D61DC5" w:rsidRDefault="0018060B" w:rsidP="00D61D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подготовке к сдаче ЕГЭ </w:t>
      </w:r>
      <w:proofErr w:type="spellStart"/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Какоткина</w:t>
      </w:r>
      <w:proofErr w:type="spellEnd"/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 индивидуальную работу с 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щимися, выбравшими экзамен по физике: решает задания прошлых лет, разбирает задания, которые не включены или рассмотрены не в полном объеме в 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 курсе физики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занятий у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ченики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выполняют тренировочные </w:t>
      </w:r>
      <w:r w:rsidR="00D61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диагностические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работы.</w:t>
      </w:r>
    </w:p>
    <w:p w:rsidR="00D26689" w:rsidRDefault="00D61DC5" w:rsidP="00D61D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18060B"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уделяет большое внимание организационным вопросам сдачи ЕГЭ: учит своих выпускников, как правильно заполнить бланк регистрации и бланк ответов, какими дополнительными сведениями и устройствами можно воспользоваться на экзамене, дает советы, как правильно вести себя во время проведения ЕГЭ.  </w:t>
      </w:r>
    </w:p>
    <w:p w:rsidR="00D26689" w:rsidRDefault="00D26689" w:rsidP="00D2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учителя даёт прекрасные результаты:</w:t>
      </w:r>
    </w:p>
    <w:p w:rsidR="00D26689" w:rsidRPr="00D26689" w:rsidRDefault="00D61DC5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выпуск </w:t>
      </w:r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(10-13 человек) 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Татьяны Николаевны показывает высокие результаты при сдаче ЕГЭ, набирая 65 – 85 баллов</w:t>
      </w:r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6689" w:rsidRDefault="0018060B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усваивают учебный материал на базовом уровне; </w:t>
      </w:r>
    </w:p>
    <w:p w:rsidR="0018060B" w:rsidRPr="00D26689" w:rsidRDefault="00D26689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изучения физики </w:t>
      </w:r>
      <w:r w:rsidR="0018060B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качество знаний по предмету; </w:t>
      </w:r>
    </w:p>
    <w:p w:rsidR="0018060B" w:rsidRPr="00D26689" w:rsidRDefault="0018060B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растет количество</w:t>
      </w:r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участвующих в проектной и учебн</w:t>
      </w:r>
      <w:proofErr w:type="gramStart"/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исследовательской деятельности,  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качество</w:t>
      </w:r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работ;</w:t>
      </w:r>
    </w:p>
    <w:p w:rsidR="00D26689" w:rsidRPr="00D26689" w:rsidRDefault="0018060B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растет количество </w:t>
      </w:r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участников олимпиад, </w:t>
      </w:r>
      <w:r w:rsidR="00D26689"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число победителей и призёров (ежегодно 4-5 учеников Татьяны Николаевны становятся  победителями призёрами всероссийской олимпиады школьников)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060B" w:rsidRPr="00D26689" w:rsidRDefault="0018060B" w:rsidP="00D26689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профессиональная направленность предмета</w:t>
      </w:r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: 75% выпускников ежегодно поступают в технические вузы, где профилирующим предметом является физика</w:t>
      </w:r>
      <w:r w:rsidRP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060B" w:rsidRPr="006F273D" w:rsidRDefault="0018060B" w:rsidP="00D266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</w:t>
      </w:r>
      <w:proofErr w:type="spellStart"/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Какоткиной</w:t>
      </w:r>
      <w:proofErr w:type="spellEnd"/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признана профессиональным сообществом</w:t>
      </w:r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Добринского</w:t>
      </w:r>
      <w:proofErr w:type="spellEnd"/>
      <w:r w:rsidR="00D26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Pr="006F2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75DC" w:rsidRPr="006275DC" w:rsidRDefault="006275DC" w:rsidP="006275D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275DC">
        <w:rPr>
          <w:rFonts w:ascii="Times New Roman" w:hAnsi="Times New Roman"/>
          <w:sz w:val="28"/>
          <w:szCs w:val="28"/>
        </w:rPr>
        <w:lastRenderedPageBreak/>
        <w:t xml:space="preserve">         Профессиональное мастерство Татьяны Николаевна позволило создать на базе  МБОУ СОШ № 2 п. Добринка  методическую площадку повышения квалификации  учителей физики </w:t>
      </w:r>
      <w:proofErr w:type="spellStart"/>
      <w:r w:rsidRPr="006275DC">
        <w:rPr>
          <w:rFonts w:ascii="Times New Roman" w:hAnsi="Times New Roman"/>
          <w:sz w:val="28"/>
          <w:szCs w:val="28"/>
        </w:rPr>
        <w:t>Добринского</w:t>
      </w:r>
      <w:proofErr w:type="spellEnd"/>
      <w:r w:rsidRPr="006275DC">
        <w:rPr>
          <w:rFonts w:ascii="Times New Roman" w:hAnsi="Times New Roman"/>
          <w:sz w:val="28"/>
          <w:szCs w:val="28"/>
        </w:rPr>
        <w:t xml:space="preserve"> муниципального района. Она ежегодно даёт коллегам открытые уроки и мастер-классы.  </w:t>
      </w:r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отмечается грамотное сочетание образовательной и воспитательной деятельности в процессе обучения, установление </w:t>
      </w:r>
      <w:proofErr w:type="spellStart"/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внутрипредметных</w:t>
      </w:r>
      <w:proofErr w:type="spellEnd"/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связей, наличие организационной четкости. Н</w:t>
      </w:r>
      <w:r w:rsidRPr="006275DC">
        <w:rPr>
          <w:rFonts w:ascii="Times New Roman" w:hAnsi="Times New Roman"/>
          <w:sz w:val="28"/>
          <w:szCs w:val="28"/>
        </w:rPr>
        <w:t>а семинарах муниципального уровня делилась опытом работы по теме «</w:t>
      </w:r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технологии проблемного обучения для развития активности, самостоятельности и творческих способностей обучающихся на уроках физики</w:t>
      </w:r>
      <w:r w:rsidRPr="006275DC">
        <w:rPr>
          <w:rFonts w:ascii="Times New Roman" w:hAnsi="Times New Roman"/>
          <w:sz w:val="28"/>
          <w:szCs w:val="28"/>
        </w:rPr>
        <w:t xml:space="preserve">».  </w:t>
      </w:r>
    </w:p>
    <w:p w:rsidR="006275DC" w:rsidRPr="006275DC" w:rsidRDefault="006275DC" w:rsidP="006275DC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275DC">
        <w:rPr>
          <w:rFonts w:ascii="Times New Roman" w:hAnsi="Times New Roman"/>
          <w:sz w:val="28"/>
          <w:szCs w:val="28"/>
        </w:rPr>
        <w:t xml:space="preserve">Своё мастерство учитель совершенствует через участие в </w:t>
      </w:r>
      <w:proofErr w:type="gramStart"/>
      <w:r w:rsidRPr="006275DC">
        <w:rPr>
          <w:rFonts w:ascii="Times New Roman" w:hAnsi="Times New Roman"/>
          <w:sz w:val="28"/>
          <w:szCs w:val="28"/>
        </w:rPr>
        <w:t>Интернет-конференциях</w:t>
      </w:r>
      <w:proofErr w:type="gramEnd"/>
      <w:r w:rsidRPr="006275DC">
        <w:rPr>
          <w:rFonts w:ascii="Times New Roman" w:hAnsi="Times New Roman"/>
          <w:sz w:val="28"/>
          <w:szCs w:val="28"/>
        </w:rPr>
        <w:t>, делится опытом, размещая материал на сайте школы, а так же различных сайтах педагогических сообществ.</w:t>
      </w:r>
    </w:p>
    <w:p w:rsidR="006275DC" w:rsidRPr="006275DC" w:rsidRDefault="006275DC" w:rsidP="006275DC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рекомендации, разработанные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</w:t>
      </w:r>
      <w:r w:rsidRPr="00627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активно используются молодыми учителями района. </w:t>
      </w:r>
    </w:p>
    <w:p w:rsidR="006275DC" w:rsidRDefault="006275DC" w:rsidP="006275D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275DC">
        <w:rPr>
          <w:rFonts w:ascii="Times New Roman" w:hAnsi="Times New Roman"/>
          <w:sz w:val="28"/>
          <w:szCs w:val="28"/>
        </w:rPr>
        <w:t xml:space="preserve">          Человек высокой общей культуры,  Татьяны Николаевна является для окружающих образцом поведения.  Пользуется заслуженным авторитетом среди учителей, обучающихся и их родителей.</w:t>
      </w:r>
    </w:p>
    <w:p w:rsidR="006275DC" w:rsidRPr="006275DC" w:rsidRDefault="006275DC" w:rsidP="006275DC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55483A">
        <w:rPr>
          <w:rFonts w:ascii="Times New Roman" w:hAnsi="Times New Roman"/>
          <w:sz w:val="28"/>
          <w:szCs w:val="28"/>
        </w:rPr>
        <w:t xml:space="preserve">успехи в обучении и воспитании </w:t>
      </w:r>
      <w:proofErr w:type="spellStart"/>
      <w:r w:rsidR="00554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Какоткина</w:t>
      </w:r>
      <w:proofErr w:type="spellEnd"/>
      <w:r w:rsidR="0055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</w:t>
      </w:r>
      <w:r w:rsidR="0055483A">
        <w:rPr>
          <w:rFonts w:ascii="Times New Roman" w:hAnsi="Times New Roman"/>
          <w:sz w:val="28"/>
          <w:szCs w:val="28"/>
        </w:rPr>
        <w:t xml:space="preserve"> награждена областной премией </w:t>
      </w:r>
      <w:r w:rsidR="0055483A" w:rsidRPr="006275DC">
        <w:rPr>
          <w:rFonts w:ascii="Times New Roman" w:eastAsia="Times New Roman" w:hAnsi="Times New Roman" w:cs="Times New Roman"/>
          <w:sz w:val="28"/>
          <w:szCs w:val="28"/>
        </w:rPr>
        <w:t>имени Москаленко</w:t>
      </w:r>
      <w:r w:rsidR="0055483A">
        <w:rPr>
          <w:rFonts w:ascii="Times New Roman" w:eastAsia="Times New Roman" w:hAnsi="Times New Roman" w:cs="Times New Roman"/>
          <w:sz w:val="28"/>
          <w:szCs w:val="28"/>
        </w:rPr>
        <w:t xml:space="preserve"> К.А. (2010 </w:t>
      </w:r>
      <w:r w:rsidR="0055483A" w:rsidRPr="006275DC">
        <w:rPr>
          <w:rFonts w:ascii="Times New Roman" w:eastAsia="Times New Roman" w:hAnsi="Times New Roman" w:cs="Times New Roman"/>
          <w:sz w:val="28"/>
          <w:szCs w:val="28"/>
        </w:rPr>
        <w:t>г</w:t>
      </w:r>
      <w:r w:rsidR="0055483A"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r w:rsidR="0055483A">
        <w:rPr>
          <w:rFonts w:ascii="Times New Roman" w:hAnsi="Times New Roman"/>
          <w:sz w:val="28"/>
          <w:szCs w:val="28"/>
        </w:rPr>
        <w:t>знаком отличия «</w:t>
      </w:r>
      <w:r w:rsidRPr="006275DC">
        <w:rPr>
          <w:rFonts w:ascii="Times New Roman" w:eastAsia="Times New Roman" w:hAnsi="Times New Roman" w:cs="Times New Roman"/>
          <w:sz w:val="28"/>
          <w:szCs w:val="28"/>
        </w:rPr>
        <w:t>Почетный работник общего образования РФ</w:t>
      </w:r>
      <w:r w:rsidR="0055483A"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6275DC">
        <w:rPr>
          <w:rFonts w:ascii="Times New Roman" w:eastAsia="Times New Roman" w:hAnsi="Times New Roman" w:cs="Times New Roman"/>
          <w:sz w:val="28"/>
          <w:szCs w:val="28"/>
        </w:rPr>
        <w:t>2013 г.</w:t>
      </w:r>
      <w:r w:rsidR="0055483A">
        <w:rPr>
          <w:rFonts w:ascii="Times New Roman" w:eastAsia="Times New Roman" w:hAnsi="Times New Roman" w:cs="Times New Roman"/>
          <w:sz w:val="28"/>
          <w:szCs w:val="28"/>
        </w:rPr>
        <w:t xml:space="preserve">), а также грамотами отдела образования администрации </w:t>
      </w:r>
      <w:proofErr w:type="spellStart"/>
      <w:r w:rsidR="0055483A">
        <w:rPr>
          <w:rFonts w:ascii="Times New Roman" w:eastAsia="Times New Roman" w:hAnsi="Times New Roman" w:cs="Times New Roman"/>
          <w:sz w:val="28"/>
          <w:szCs w:val="28"/>
        </w:rPr>
        <w:t>Добринского</w:t>
      </w:r>
      <w:proofErr w:type="spellEnd"/>
      <w:r w:rsidR="0055483A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и управления образования и науки Липецкой области.</w:t>
      </w:r>
      <w:r w:rsidRPr="006275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8060B" w:rsidRPr="006275DC" w:rsidRDefault="006275DC" w:rsidP="006275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75D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DD0" w:rsidRPr="00D26689" w:rsidRDefault="00D6452E" w:rsidP="006F273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F7DD0" w:rsidRPr="00D26689" w:rsidSect="008C2FC9">
      <w:footerReference w:type="default" r:id="rId11"/>
      <w:pgSz w:w="11906" w:h="16838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3D" w:rsidRDefault="006F273D" w:rsidP="006F273D">
      <w:pPr>
        <w:spacing w:after="0" w:line="240" w:lineRule="auto"/>
      </w:pPr>
      <w:r>
        <w:separator/>
      </w:r>
    </w:p>
  </w:endnote>
  <w:endnote w:type="continuationSeparator" w:id="0">
    <w:p w:rsidR="006F273D" w:rsidRDefault="006F273D" w:rsidP="006F2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55637"/>
      <w:docPartObj>
        <w:docPartGallery w:val="Page Numbers (Bottom of Page)"/>
        <w:docPartUnique/>
      </w:docPartObj>
    </w:sdtPr>
    <w:sdtEndPr/>
    <w:sdtContent>
      <w:p w:rsidR="008C2FC9" w:rsidRDefault="008C2FC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52E">
          <w:rPr>
            <w:noProof/>
          </w:rPr>
          <w:t>7</w:t>
        </w:r>
        <w:r>
          <w:fldChar w:fldCharType="end"/>
        </w:r>
      </w:p>
    </w:sdtContent>
  </w:sdt>
  <w:p w:rsidR="008C2FC9" w:rsidRDefault="008C2F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3D" w:rsidRDefault="006F273D" w:rsidP="006F273D">
      <w:pPr>
        <w:spacing w:after="0" w:line="240" w:lineRule="auto"/>
      </w:pPr>
      <w:r>
        <w:separator/>
      </w:r>
    </w:p>
  </w:footnote>
  <w:footnote w:type="continuationSeparator" w:id="0">
    <w:p w:rsidR="006F273D" w:rsidRDefault="006F273D" w:rsidP="006F2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615AB"/>
    <w:multiLevelType w:val="multilevel"/>
    <w:tmpl w:val="FE8275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30A1542"/>
    <w:multiLevelType w:val="multilevel"/>
    <w:tmpl w:val="5386C5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B516D"/>
    <w:multiLevelType w:val="multilevel"/>
    <w:tmpl w:val="0F50A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1DD1B5C"/>
    <w:multiLevelType w:val="multilevel"/>
    <w:tmpl w:val="7A72D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37F6131C"/>
    <w:multiLevelType w:val="multilevel"/>
    <w:tmpl w:val="B55AD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2D63CB"/>
    <w:multiLevelType w:val="hybridMultilevel"/>
    <w:tmpl w:val="528E7E9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0E28A9"/>
    <w:multiLevelType w:val="hybridMultilevel"/>
    <w:tmpl w:val="8A7AEDC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563732"/>
    <w:multiLevelType w:val="hybridMultilevel"/>
    <w:tmpl w:val="5828545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9521F35"/>
    <w:multiLevelType w:val="multilevel"/>
    <w:tmpl w:val="B79C7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7C342B"/>
    <w:multiLevelType w:val="multilevel"/>
    <w:tmpl w:val="394221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7F08"/>
    <w:rsid w:val="0018060B"/>
    <w:rsid w:val="00197F08"/>
    <w:rsid w:val="001A1E27"/>
    <w:rsid w:val="002C4296"/>
    <w:rsid w:val="0049147B"/>
    <w:rsid w:val="00534094"/>
    <w:rsid w:val="0055483A"/>
    <w:rsid w:val="00573865"/>
    <w:rsid w:val="006275DC"/>
    <w:rsid w:val="006F273D"/>
    <w:rsid w:val="00737276"/>
    <w:rsid w:val="00737FC9"/>
    <w:rsid w:val="007B5630"/>
    <w:rsid w:val="008C2FC9"/>
    <w:rsid w:val="009043A2"/>
    <w:rsid w:val="00992798"/>
    <w:rsid w:val="00A37FD2"/>
    <w:rsid w:val="00A51095"/>
    <w:rsid w:val="00AD3312"/>
    <w:rsid w:val="00BB315D"/>
    <w:rsid w:val="00C16E36"/>
    <w:rsid w:val="00C653C0"/>
    <w:rsid w:val="00CA78BB"/>
    <w:rsid w:val="00D26689"/>
    <w:rsid w:val="00D61DC5"/>
    <w:rsid w:val="00D6452E"/>
    <w:rsid w:val="00D719B8"/>
    <w:rsid w:val="00DD343E"/>
    <w:rsid w:val="00E41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80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060B"/>
  </w:style>
  <w:style w:type="paragraph" w:customStyle="1" w:styleId="c3">
    <w:name w:val="c3"/>
    <w:basedOn w:val="a"/>
    <w:rsid w:val="00180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9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7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2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73D"/>
  </w:style>
  <w:style w:type="paragraph" w:styleId="a7">
    <w:name w:val="footer"/>
    <w:basedOn w:val="a"/>
    <w:link w:val="a8"/>
    <w:uiPriority w:val="99"/>
    <w:unhideWhenUsed/>
    <w:rsid w:val="006F2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73D"/>
  </w:style>
  <w:style w:type="paragraph" w:styleId="a9">
    <w:name w:val="List Paragraph"/>
    <w:basedOn w:val="a"/>
    <w:uiPriority w:val="34"/>
    <w:qFormat/>
    <w:rsid w:val="00C653C0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1A1E2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80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060B"/>
  </w:style>
  <w:style w:type="paragraph" w:customStyle="1" w:styleId="c3">
    <w:name w:val="c3"/>
    <w:basedOn w:val="a"/>
    <w:rsid w:val="00180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8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Виктор</cp:lastModifiedBy>
  <cp:revision>10</cp:revision>
  <dcterms:created xsi:type="dcterms:W3CDTF">2012-11-18T14:21:00Z</dcterms:created>
  <dcterms:modified xsi:type="dcterms:W3CDTF">2019-12-14T13:56:00Z</dcterms:modified>
</cp:coreProperties>
</file>