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64" w:rsidRDefault="00194763">
      <w:r>
        <w:t>19 апреля 2021 г. состоялся семинар учителей музыки</w:t>
      </w:r>
      <w:r w:rsidR="002C2E60">
        <w:t xml:space="preserve"> </w:t>
      </w:r>
      <w:r w:rsidR="004A5B3A">
        <w:t>по теме «Внедрение в образовательный процесс современных методов, приёмов и технологий, способствующих организации продуктивной деятельности учащихся на учебных занятиях по музыке».</w:t>
      </w:r>
    </w:p>
    <w:p w:rsidR="004A5B3A" w:rsidRDefault="004A5B3A">
      <w:r>
        <w:t>В рамках семинара были  рассмотрены следующие вопросы:</w:t>
      </w:r>
    </w:p>
    <w:p w:rsidR="004A5B3A" w:rsidRDefault="004A5B3A" w:rsidP="004A5B3A">
      <w:pPr>
        <w:pStyle w:val="a3"/>
        <w:numPr>
          <w:ilvl w:val="0"/>
          <w:numId w:val="1"/>
        </w:numPr>
      </w:pPr>
      <w:r>
        <w:t>Мастер – класс «Музыкальная палитра». О применении приёма изображения рисунков под музыку в средних  классах.</w:t>
      </w:r>
    </w:p>
    <w:p w:rsidR="004A5B3A" w:rsidRDefault="004A5B3A" w:rsidP="004A5B3A">
      <w:pPr>
        <w:pStyle w:val="a3"/>
        <w:numPr>
          <w:ilvl w:val="0"/>
          <w:numId w:val="1"/>
        </w:numPr>
      </w:pPr>
      <w:r>
        <w:t>Людвиг Бетховен и князь Голицын. История совместного творчества.</w:t>
      </w:r>
    </w:p>
    <w:p w:rsidR="004A5B3A" w:rsidRDefault="004A5B3A" w:rsidP="004A5B3A">
      <w:pPr>
        <w:pStyle w:val="a3"/>
        <w:numPr>
          <w:ilvl w:val="0"/>
          <w:numId w:val="1"/>
        </w:numPr>
      </w:pPr>
      <w:r>
        <w:t>Мастерство учителя по формированию предметных компетенций на уроках музыки при проведении обобщающих уроков.</w:t>
      </w:r>
    </w:p>
    <w:p w:rsidR="00C4061C" w:rsidRDefault="004A5B3A" w:rsidP="004A5B3A">
      <w:pPr>
        <w:pStyle w:val="a3"/>
      </w:pPr>
      <w:r>
        <w:t>По первому вопросу выступила Кочеткова И. А., учитель музыки</w:t>
      </w:r>
      <w:r w:rsidR="00E9676B">
        <w:t xml:space="preserve"> гимназии с. </w:t>
      </w:r>
      <w:proofErr w:type="spellStart"/>
      <w:r w:rsidR="00E9676B">
        <w:t>Ольговка</w:t>
      </w:r>
      <w:proofErr w:type="spellEnd"/>
      <w:r w:rsidR="00E9676B">
        <w:t xml:space="preserve">. Она рассказала, что вопрос взаимосвязи звука и цвета волновал многих учёных и основоположником  цветомузыки  был композитор А. Н. Скрябин. </w:t>
      </w:r>
    </w:p>
    <w:p w:rsidR="004A5B3A" w:rsidRDefault="00530C8D" w:rsidP="004A5B3A">
      <w:pPr>
        <w:pStyle w:val="a3"/>
      </w:pPr>
      <w:r>
        <w:t>Затем п</w:t>
      </w:r>
      <w:r w:rsidR="00E9676B">
        <w:t>ознакомила присутствующих с работами учащихся своей школы</w:t>
      </w:r>
      <w:r>
        <w:t xml:space="preserve">  и предложила участникам семинара изобразить музыку.</w:t>
      </w:r>
    </w:p>
    <w:p w:rsidR="00530C8D" w:rsidRDefault="00530C8D" w:rsidP="004A5B3A">
      <w:pPr>
        <w:pStyle w:val="a3"/>
      </w:pPr>
    </w:p>
    <w:p w:rsidR="00530C8D" w:rsidRDefault="00530C8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5FC72A" wp14:editId="2C685D24">
            <wp:simplePos x="0" y="0"/>
            <wp:positionH relativeFrom="column">
              <wp:posOffset>2653665</wp:posOffset>
            </wp:positionH>
            <wp:positionV relativeFrom="paragraph">
              <wp:posOffset>128905</wp:posOffset>
            </wp:positionV>
            <wp:extent cx="2997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2" name="Рисунок 2" descr="C:\Users\Ученик 5\Downloads\IMG_20210419_091555_resized_20210419_04122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 5\Downloads\IMG_20210419_091555_resized_20210419_041226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8C8ACC7" wp14:editId="45994102">
            <wp:extent cx="2235994" cy="2838450"/>
            <wp:effectExtent l="0" t="0" r="0" b="0"/>
            <wp:docPr id="1" name="Рисунок 1" descr="C:\Users\Ученик 5\Downloads\IMG_20210419_090529_resized_20210419_04122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ownloads\IMG_20210419_090529_resized_20210419_041227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63" cy="28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8D" w:rsidRDefault="00530C8D" w:rsidP="00530C8D"/>
    <w:p w:rsidR="004A5B3A" w:rsidRDefault="00530C8D" w:rsidP="00530C8D">
      <w:r>
        <w:t xml:space="preserve">По второму вопросу выступила </w:t>
      </w:r>
      <w:proofErr w:type="spellStart"/>
      <w:r>
        <w:t>Овчарова</w:t>
      </w:r>
      <w:proofErr w:type="spellEnd"/>
      <w:r>
        <w:t xml:space="preserve"> Г. Г., учитель музыки МБОУ СОШ с. Пушкино.</w:t>
      </w:r>
    </w:p>
    <w:p w:rsidR="00AB610E" w:rsidRDefault="00AB610E" w:rsidP="00530C8D">
      <w:r>
        <w:t>Она рассказала о том, что Н. Голицын внес большой вклад в развитие музыки в России. Он был членом Петербургского филармонического общества. Галина Григорьевна рассказала, что Голицын внес большую сумму денег  за партитуры Бетховена, для того чтобы их знали в России. Сегодня эти квартеты называются «Русскими» или «</w:t>
      </w:r>
      <w:proofErr w:type="spellStart"/>
      <w:r>
        <w:t>голицынскими</w:t>
      </w:r>
      <w:proofErr w:type="spellEnd"/>
      <w:r>
        <w:t>».</w:t>
      </w:r>
    </w:p>
    <w:p w:rsidR="00AB610E" w:rsidRDefault="00AB610E" w:rsidP="00530C8D">
      <w:r>
        <w:rPr>
          <w:noProof/>
          <w:lang w:eastAsia="ru-RU"/>
        </w:rPr>
        <w:lastRenderedPageBreak/>
        <w:drawing>
          <wp:inline distT="0" distB="0" distL="0" distR="0">
            <wp:extent cx="3543300" cy="2657475"/>
            <wp:effectExtent l="0" t="0" r="0" b="9525"/>
            <wp:docPr id="3" name="Рисунок 3" descr="C:\Users\Ученик 5\Downloads\IMG_20210419_092549_1_resized_20210419_04122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 5\Downloads\IMG_20210419_092549_1_resized_20210419_041224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8" cy="26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0E" w:rsidRDefault="00AB610E" w:rsidP="00AB610E"/>
    <w:p w:rsidR="00AB610E" w:rsidRDefault="00AB610E" w:rsidP="00AB610E">
      <w:r>
        <w:t xml:space="preserve">По третьему вопросу выступила </w:t>
      </w:r>
      <w:proofErr w:type="spellStart"/>
      <w:r>
        <w:t>Расевич</w:t>
      </w:r>
      <w:proofErr w:type="spellEnd"/>
      <w:r>
        <w:t xml:space="preserve"> Е. И., учитель музыки МБОУ СШ с. </w:t>
      </w:r>
      <w:proofErr w:type="spellStart"/>
      <w:r>
        <w:t>Талицкий</w:t>
      </w:r>
      <w:proofErr w:type="spellEnd"/>
      <w:r>
        <w:t xml:space="preserve"> Чамлык.</w:t>
      </w:r>
    </w:p>
    <w:p w:rsidR="00AB610E" w:rsidRDefault="00A70BC8" w:rsidP="00AB610E">
      <w:r>
        <w:t>Она рассказала, что уровень профессиональной компетенции определяется следующими критериями:</w:t>
      </w:r>
    </w:p>
    <w:p w:rsidR="00A70BC8" w:rsidRDefault="00A70BC8" w:rsidP="00A70BC8">
      <w:pPr>
        <w:pStyle w:val="a3"/>
        <w:numPr>
          <w:ilvl w:val="0"/>
          <w:numId w:val="2"/>
        </w:numPr>
      </w:pPr>
      <w:r>
        <w:t>Квалификация, показателями которой являются освоение новейших достижений педагогической науки и практики, профильной области знаний и творческое решение практических задач;</w:t>
      </w:r>
    </w:p>
    <w:p w:rsidR="00A70BC8" w:rsidRDefault="00A70BC8" w:rsidP="00A70BC8">
      <w:pPr>
        <w:pStyle w:val="a3"/>
        <w:numPr>
          <w:ilvl w:val="0"/>
          <w:numId w:val="2"/>
        </w:numPr>
      </w:pPr>
      <w:r>
        <w:t>Профессионализм, проявляющийся в применении исследовательских и опытн</w:t>
      </w:r>
      <w:proofErr w:type="gramStart"/>
      <w:r>
        <w:t>о-</w:t>
      </w:r>
      <w:proofErr w:type="gramEnd"/>
      <w:r>
        <w:t xml:space="preserve"> экспериментальных методов обучения и воспитания;</w:t>
      </w:r>
    </w:p>
    <w:p w:rsidR="00A70BC8" w:rsidRDefault="00A70BC8" w:rsidP="00A70BC8">
      <w:pPr>
        <w:pStyle w:val="a3"/>
        <w:numPr>
          <w:ilvl w:val="0"/>
          <w:numId w:val="2"/>
        </w:numPr>
      </w:pPr>
      <w:r>
        <w:t xml:space="preserve">Продуктивность, выраженная в обеспечении высокого уровня подготовки </w:t>
      </w:r>
      <w:proofErr w:type="gramStart"/>
      <w:r>
        <w:t>обучающихся</w:t>
      </w:r>
      <w:proofErr w:type="gramEnd"/>
      <w:r>
        <w:t>.</w:t>
      </w:r>
    </w:p>
    <w:p w:rsidR="00A70BC8" w:rsidRDefault="00DB03F5" w:rsidP="00A70BC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7D91CA" wp14:editId="164ECAF3">
            <wp:simplePos x="0" y="0"/>
            <wp:positionH relativeFrom="column">
              <wp:posOffset>834390</wp:posOffset>
            </wp:positionH>
            <wp:positionV relativeFrom="paragraph">
              <wp:posOffset>477520</wp:posOffset>
            </wp:positionV>
            <wp:extent cx="2886075" cy="3848100"/>
            <wp:effectExtent l="0" t="0" r="9525" b="0"/>
            <wp:wrapTight wrapText="bothSides">
              <wp:wrapPolygon edited="0">
                <wp:start x="0" y="0"/>
                <wp:lineTo x="0" y="21493"/>
                <wp:lineTo x="21529" y="21493"/>
                <wp:lineTo x="21529" y="0"/>
                <wp:lineTo x="0" y="0"/>
              </wp:wrapPolygon>
            </wp:wrapTight>
            <wp:docPr id="4" name="Рисунок 4" descr="C:\Users\Ученик 5\Downloads\IMG_20210419_095256_resized_20210419_04122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 5\Downloads\IMG_20210419_095256_resized_20210419_041223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BC8">
        <w:t>Затем поделилась опытом работы, какие нетрадиционные уроки музыки она использует в своей работе, это : урок – концерт, уро</w:t>
      </w:r>
      <w:proofErr w:type="gramStart"/>
      <w:r w:rsidR="00A70BC8">
        <w:t>к-</w:t>
      </w:r>
      <w:proofErr w:type="gramEnd"/>
      <w:r w:rsidR="00A70BC8">
        <w:t xml:space="preserve"> зачёт, урок – выставка, </w:t>
      </w:r>
      <w:r>
        <w:t>бинарный урок.</w:t>
      </w:r>
    </w:p>
    <w:p w:rsidR="00DB03F5" w:rsidRPr="00AB610E" w:rsidRDefault="00DB03F5" w:rsidP="00A70BC8">
      <w:bookmarkStart w:id="0" w:name="_GoBack"/>
      <w:bookmarkEnd w:id="0"/>
    </w:p>
    <w:sectPr w:rsidR="00DB03F5" w:rsidRPr="00AB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795"/>
    <w:multiLevelType w:val="hybridMultilevel"/>
    <w:tmpl w:val="AC92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2021"/>
    <w:multiLevelType w:val="hybridMultilevel"/>
    <w:tmpl w:val="354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11DE1"/>
    <w:multiLevelType w:val="hybridMultilevel"/>
    <w:tmpl w:val="326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2"/>
    <w:rsid w:val="00194763"/>
    <w:rsid w:val="002C2E60"/>
    <w:rsid w:val="004A5B3A"/>
    <w:rsid w:val="00530C8D"/>
    <w:rsid w:val="00710AF2"/>
    <w:rsid w:val="00A70BC8"/>
    <w:rsid w:val="00AB610E"/>
    <w:rsid w:val="00C4061C"/>
    <w:rsid w:val="00D65164"/>
    <w:rsid w:val="00DB03F5"/>
    <w:rsid w:val="00E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3</cp:revision>
  <dcterms:created xsi:type="dcterms:W3CDTF">2021-04-19T07:47:00Z</dcterms:created>
  <dcterms:modified xsi:type="dcterms:W3CDTF">2021-04-19T12:41:00Z</dcterms:modified>
</cp:coreProperties>
</file>