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10" w:rsidRPr="007A6B1F" w:rsidRDefault="00732D10" w:rsidP="00F11B0A">
      <w:pPr>
        <w:spacing w:before="100" w:beforeAutospacing="1" w:after="100" w:afterAutospacing="1" w:line="240" w:lineRule="auto"/>
        <w:jc w:val="center"/>
        <w:outlineLvl w:val="2"/>
        <w:rPr>
          <w:rFonts w:ascii="Times New Roman" w:hAnsi="Times New Roman" w:cs="Times New Roman"/>
          <w:sz w:val="24"/>
          <w:szCs w:val="24"/>
          <w:lang w:eastAsia="ru-RU"/>
        </w:rPr>
      </w:pPr>
      <w:r w:rsidRPr="007A6B1F">
        <w:rPr>
          <w:rFonts w:ascii="Times New Roman" w:hAnsi="Times New Roman" w:cs="Times New Roman"/>
          <w:sz w:val="24"/>
          <w:szCs w:val="24"/>
          <w:lang w:eastAsia="ru-RU"/>
        </w:rPr>
        <w:t>Доклад начальника отдела образования на августовской конференции 201</w:t>
      </w:r>
      <w:r w:rsidR="00DC5361">
        <w:rPr>
          <w:rFonts w:ascii="Times New Roman" w:hAnsi="Times New Roman" w:cs="Times New Roman"/>
          <w:sz w:val="24"/>
          <w:szCs w:val="24"/>
          <w:lang w:eastAsia="ru-RU"/>
        </w:rPr>
        <w:t>8</w:t>
      </w:r>
      <w:r w:rsidRPr="007A6B1F">
        <w:rPr>
          <w:rFonts w:ascii="Times New Roman" w:hAnsi="Times New Roman" w:cs="Times New Roman"/>
          <w:sz w:val="24"/>
          <w:szCs w:val="24"/>
          <w:lang w:eastAsia="ru-RU"/>
        </w:rPr>
        <w:t xml:space="preserve"> года </w:t>
      </w:r>
    </w:p>
    <w:p w:rsidR="00732D10" w:rsidRDefault="00B76770" w:rsidP="00F11B0A">
      <w:pPr>
        <w:spacing w:before="100" w:beforeAutospacing="1" w:after="100" w:afterAutospacing="1" w:line="240" w:lineRule="auto"/>
        <w:jc w:val="center"/>
        <w:outlineLvl w:val="2"/>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Доступность и э</w:t>
      </w:r>
      <w:r w:rsidR="00732D10">
        <w:rPr>
          <w:rFonts w:ascii="Times New Roman" w:hAnsi="Times New Roman" w:cs="Times New Roman"/>
          <w:b/>
          <w:bCs/>
          <w:sz w:val="32"/>
          <w:szCs w:val="32"/>
          <w:lang w:eastAsia="ru-RU"/>
        </w:rPr>
        <w:t>ффективность</w:t>
      </w:r>
      <w:r>
        <w:rPr>
          <w:rFonts w:ascii="Times New Roman" w:hAnsi="Times New Roman" w:cs="Times New Roman"/>
          <w:b/>
          <w:bCs/>
          <w:sz w:val="32"/>
          <w:szCs w:val="32"/>
          <w:lang w:eastAsia="ru-RU"/>
        </w:rPr>
        <w:t xml:space="preserve"> качественного образования: условия  и возможности для развития Добринского муниципального</w:t>
      </w:r>
      <w:r w:rsidR="00732D10">
        <w:rPr>
          <w:rFonts w:ascii="Times New Roman" w:hAnsi="Times New Roman" w:cs="Times New Roman"/>
          <w:b/>
          <w:bCs/>
          <w:sz w:val="32"/>
          <w:szCs w:val="32"/>
          <w:lang w:eastAsia="ru-RU"/>
        </w:rPr>
        <w:t xml:space="preserve"> района</w:t>
      </w:r>
      <w:bookmarkStart w:id="0" w:name="_GoBack"/>
      <w:bookmarkEnd w:id="0"/>
    </w:p>
    <w:p w:rsidR="00732D10" w:rsidRPr="001D0F58" w:rsidRDefault="00732D10" w:rsidP="001D0F58">
      <w:pPr>
        <w:pStyle w:val="Default"/>
        <w:ind w:firstLine="540"/>
        <w:jc w:val="both"/>
        <w:rPr>
          <w:sz w:val="32"/>
          <w:szCs w:val="32"/>
        </w:rPr>
      </w:pPr>
      <w:r w:rsidRPr="001D0F58">
        <w:rPr>
          <w:sz w:val="32"/>
          <w:szCs w:val="32"/>
        </w:rPr>
        <w:t>Уважаемые участники</w:t>
      </w:r>
      <w:r w:rsidR="00B76770" w:rsidRPr="001D0F58">
        <w:rPr>
          <w:sz w:val="32"/>
          <w:szCs w:val="32"/>
        </w:rPr>
        <w:t xml:space="preserve"> и гости</w:t>
      </w:r>
      <w:r w:rsidRPr="001D0F58">
        <w:rPr>
          <w:sz w:val="32"/>
          <w:szCs w:val="32"/>
        </w:rPr>
        <w:t xml:space="preserve"> конференции! </w:t>
      </w:r>
      <w:r w:rsidR="00B76770" w:rsidRPr="001D0F58">
        <w:rPr>
          <w:sz w:val="32"/>
          <w:szCs w:val="32"/>
        </w:rPr>
        <w:t xml:space="preserve"> Ежегодная августовская встреча  - это большой педагогический совет, на котором мы подводим итоги прошедшего учебного года, определяем пути решения проблем, намечаем перспективы дальнейшего развития образования в районе.</w:t>
      </w:r>
      <w:r w:rsidR="00A5480D">
        <w:rPr>
          <w:sz w:val="32"/>
          <w:szCs w:val="32"/>
        </w:rPr>
        <w:t xml:space="preserve"> С каждым годом мы </w:t>
      </w:r>
      <w:r w:rsidR="00C66E0C">
        <w:rPr>
          <w:sz w:val="32"/>
          <w:szCs w:val="32"/>
        </w:rPr>
        <w:t xml:space="preserve">все больше </w:t>
      </w:r>
      <w:r w:rsidR="00A5480D">
        <w:rPr>
          <w:sz w:val="32"/>
          <w:szCs w:val="32"/>
        </w:rPr>
        <w:t>ощущаем, что в школу приходят другие дети, многогранно развитые, талантливые</w:t>
      </w:r>
      <w:r w:rsidR="00512336">
        <w:rPr>
          <w:sz w:val="32"/>
          <w:szCs w:val="32"/>
        </w:rPr>
        <w:t xml:space="preserve">, с необычными способностями. Помните, как ответил мальчик Тимофей Цой в </w:t>
      </w:r>
      <w:r w:rsidR="00BC2234">
        <w:rPr>
          <w:sz w:val="32"/>
          <w:szCs w:val="32"/>
        </w:rPr>
        <w:t>теле</w:t>
      </w:r>
      <w:r w:rsidR="00512336">
        <w:rPr>
          <w:sz w:val="32"/>
          <w:szCs w:val="32"/>
        </w:rPr>
        <w:t xml:space="preserve">передаче «Лучше всех» на вопрос ведущего М. Галкина «У тебя что, есть какой – то особый способ запоминания?» </w:t>
      </w:r>
      <w:r w:rsidR="00B40BA9">
        <w:rPr>
          <w:sz w:val="32"/>
          <w:szCs w:val="32"/>
        </w:rPr>
        <w:t xml:space="preserve">Ребенок </w:t>
      </w:r>
      <w:r w:rsidR="00512336">
        <w:rPr>
          <w:sz w:val="32"/>
          <w:szCs w:val="32"/>
        </w:rPr>
        <w:t xml:space="preserve"> просто сказал: «Нет. Я таким хотел родиться». С </w:t>
      </w:r>
      <w:r w:rsidR="00CA63F1">
        <w:rPr>
          <w:sz w:val="32"/>
          <w:szCs w:val="32"/>
        </w:rPr>
        <w:t>этими</w:t>
      </w:r>
      <w:r w:rsidR="00512336">
        <w:rPr>
          <w:sz w:val="32"/>
          <w:szCs w:val="32"/>
        </w:rPr>
        <w:t xml:space="preserve"> детьми и нам нужно кардинально меняться и развиваться.</w:t>
      </w:r>
      <w:r w:rsidRPr="001D0F58">
        <w:rPr>
          <w:sz w:val="32"/>
          <w:szCs w:val="32"/>
        </w:rPr>
        <w:t xml:space="preserve"> Мы готовы к старту в новый 201</w:t>
      </w:r>
      <w:r w:rsidR="00B76770" w:rsidRPr="001D0F58">
        <w:rPr>
          <w:sz w:val="32"/>
          <w:szCs w:val="32"/>
        </w:rPr>
        <w:t>8</w:t>
      </w:r>
      <w:r w:rsidRPr="001D0F58">
        <w:rPr>
          <w:sz w:val="32"/>
          <w:szCs w:val="32"/>
        </w:rPr>
        <w:t xml:space="preserve"> – 201</w:t>
      </w:r>
      <w:r w:rsidR="00B76770" w:rsidRPr="001D0F58">
        <w:rPr>
          <w:sz w:val="32"/>
          <w:szCs w:val="32"/>
        </w:rPr>
        <w:t>9</w:t>
      </w:r>
      <w:r w:rsidRPr="001D0F58">
        <w:rPr>
          <w:sz w:val="32"/>
          <w:szCs w:val="32"/>
        </w:rPr>
        <w:t xml:space="preserve"> учебный год, все образовательные учреждения прошли проверку надзорных органов</w:t>
      </w:r>
      <w:r w:rsidR="004C2C75" w:rsidRPr="001D0F58">
        <w:rPr>
          <w:sz w:val="32"/>
          <w:szCs w:val="32"/>
        </w:rPr>
        <w:t xml:space="preserve">. </w:t>
      </w:r>
      <w:r w:rsidRPr="001D0F58">
        <w:rPr>
          <w:sz w:val="32"/>
          <w:szCs w:val="32"/>
        </w:rPr>
        <w:t xml:space="preserve">Хочу поблагодарить руководителей и коллективы образовательных организаций, наших коллег из других ведомств, родителей, социальных партнеров за помощь в этой работе. </w:t>
      </w:r>
    </w:p>
    <w:p w:rsidR="002367D0" w:rsidRPr="001D0F58" w:rsidRDefault="002367D0" w:rsidP="001D0F58">
      <w:pPr>
        <w:pStyle w:val="Default"/>
        <w:ind w:firstLine="540"/>
        <w:jc w:val="both"/>
        <w:rPr>
          <w:sz w:val="32"/>
          <w:szCs w:val="32"/>
        </w:rPr>
      </w:pPr>
      <w:r w:rsidRPr="001D0F58">
        <w:rPr>
          <w:sz w:val="32"/>
          <w:szCs w:val="32"/>
        </w:rPr>
        <w:t xml:space="preserve">Муниципальная система образования продолжает развиваться в контексте государственной образовательной политики, направленной на обеспечение доступности качественного образования, отвечающего современным требованиям. </w:t>
      </w:r>
    </w:p>
    <w:p w:rsidR="002367D0" w:rsidRPr="001D0F58" w:rsidRDefault="002367D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rPr>
        <w:t>Именно  от качества образования</w:t>
      </w:r>
      <w:r w:rsidR="00FD0FB1">
        <w:rPr>
          <w:rFonts w:ascii="Times New Roman" w:hAnsi="Times New Roman" w:cs="Times New Roman"/>
          <w:sz w:val="32"/>
          <w:szCs w:val="32"/>
        </w:rPr>
        <w:t xml:space="preserve">, его доступности и эффективности </w:t>
      </w:r>
      <w:r w:rsidRPr="001D0F58">
        <w:rPr>
          <w:rFonts w:ascii="Times New Roman" w:hAnsi="Times New Roman" w:cs="Times New Roman"/>
          <w:sz w:val="32"/>
          <w:szCs w:val="32"/>
        </w:rPr>
        <w:t xml:space="preserve"> в конкретной образовательной организации зависит так называемый имидж этого учреждения образования, который  формирует у социума спрос на получение образовательных услуг.</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Образовательная политика должна выражать согласованные интересы общества, государства, работодателей, педагогов, учащихся и их родителей. </w:t>
      </w:r>
    </w:p>
    <w:p w:rsidR="00A96514" w:rsidRPr="00CA63F1" w:rsidRDefault="00530821" w:rsidP="00E30569">
      <w:pPr>
        <w:pStyle w:val="1"/>
        <w:rPr>
          <w:b w:val="0"/>
          <w:lang w:eastAsia="ru-RU"/>
        </w:rPr>
      </w:pPr>
      <w:r w:rsidRPr="001D0F58">
        <w:rPr>
          <w:lang w:eastAsia="ru-RU"/>
        </w:rPr>
        <w:t xml:space="preserve"> </w:t>
      </w:r>
      <w:r w:rsidR="00732D10" w:rsidRPr="00CA63F1">
        <w:rPr>
          <w:b w:val="0"/>
          <w:lang w:eastAsia="ru-RU"/>
        </w:rPr>
        <w:t>На протяжении последних трех лет  объем финансирования муниципальной системы образования</w:t>
      </w:r>
      <w:r w:rsidR="0001295D">
        <w:rPr>
          <w:b w:val="0"/>
          <w:lang w:eastAsia="ru-RU"/>
        </w:rPr>
        <w:t xml:space="preserve"> остается стабильным</w:t>
      </w:r>
      <w:r w:rsidR="00732D10" w:rsidRPr="00CA63F1">
        <w:rPr>
          <w:b w:val="0"/>
          <w:lang w:eastAsia="ru-RU"/>
        </w:rPr>
        <w:t xml:space="preserve">. Расходы, направляемые на образование, реализуются в рамках муниципальной программы «Развитие образования </w:t>
      </w:r>
      <w:r w:rsidR="00732D10" w:rsidRPr="00CA63F1">
        <w:rPr>
          <w:b w:val="0"/>
          <w:lang w:eastAsia="ru-RU"/>
        </w:rPr>
        <w:lastRenderedPageBreak/>
        <w:t xml:space="preserve">Добринского муниципального района на 2015-2020 годы». </w:t>
      </w:r>
      <w:r w:rsidR="00A96514" w:rsidRPr="00CA63F1">
        <w:rPr>
          <w:b w:val="0"/>
          <w:lang w:eastAsia="ru-RU"/>
        </w:rPr>
        <w:t xml:space="preserve">В 2018 году </w:t>
      </w:r>
      <w:r w:rsidR="00CF6095">
        <w:rPr>
          <w:b w:val="0"/>
          <w:lang w:eastAsia="ru-RU"/>
        </w:rPr>
        <w:t>наш</w:t>
      </w:r>
      <w:r w:rsidR="00A96514" w:rsidRPr="00CA63F1">
        <w:rPr>
          <w:b w:val="0"/>
          <w:lang w:eastAsia="ru-RU"/>
        </w:rPr>
        <w:t xml:space="preserve"> район   на эти цели получил </w:t>
      </w:r>
      <w:r w:rsidR="00C66E0C" w:rsidRPr="00CA63F1">
        <w:rPr>
          <w:b w:val="0"/>
          <w:lang w:eastAsia="ru-RU"/>
        </w:rPr>
        <w:t>бо</w:t>
      </w:r>
      <w:r w:rsidR="00CF6095">
        <w:rPr>
          <w:b w:val="0"/>
          <w:lang w:eastAsia="ru-RU"/>
        </w:rPr>
        <w:t>л</w:t>
      </w:r>
      <w:r w:rsidR="00C66E0C" w:rsidRPr="00CA63F1">
        <w:rPr>
          <w:b w:val="0"/>
          <w:lang w:eastAsia="ru-RU"/>
        </w:rPr>
        <w:t>ее 40 млн руб</w:t>
      </w:r>
      <w:r w:rsidR="00A96514" w:rsidRPr="00CA63F1">
        <w:rPr>
          <w:b w:val="0"/>
          <w:lang w:eastAsia="ru-RU"/>
        </w:rPr>
        <w:t>.</w:t>
      </w:r>
      <w:r w:rsidR="00B40BA9" w:rsidRPr="00CA63F1">
        <w:rPr>
          <w:b w:val="0"/>
          <w:lang w:eastAsia="ru-RU"/>
        </w:rPr>
        <w:t xml:space="preserve"> </w:t>
      </w:r>
      <w:r w:rsidR="00A96514" w:rsidRPr="00CA63F1">
        <w:rPr>
          <w:b w:val="0"/>
          <w:lang w:eastAsia="ru-RU"/>
        </w:rPr>
        <w:t xml:space="preserve"> </w:t>
      </w:r>
      <w:r w:rsidR="00B40BA9" w:rsidRPr="00CA63F1">
        <w:rPr>
          <w:b w:val="0"/>
          <w:lang w:eastAsia="ru-RU"/>
        </w:rPr>
        <w:t>Следует отметить</w:t>
      </w:r>
      <w:r w:rsidR="00C66E0C" w:rsidRPr="00CA63F1">
        <w:rPr>
          <w:b w:val="0"/>
          <w:lang w:eastAsia="ru-RU"/>
        </w:rPr>
        <w:t xml:space="preserve"> и </w:t>
      </w:r>
      <w:r w:rsidR="00B40BA9" w:rsidRPr="00CA63F1">
        <w:rPr>
          <w:b w:val="0"/>
          <w:lang w:eastAsia="ru-RU"/>
        </w:rPr>
        <w:t xml:space="preserve"> большую помощь, оказанную образовательным организациям нашими спонсорами. В этом году она составила более 1, 5 миллиона рублей.</w:t>
      </w:r>
    </w:p>
    <w:p w:rsidR="00732D10" w:rsidRPr="001D0F58" w:rsidRDefault="00A3115C" w:rsidP="00782C60">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С</w:t>
      </w:r>
      <w:r w:rsidR="00732D10" w:rsidRPr="001D0F58">
        <w:rPr>
          <w:rFonts w:ascii="Times New Roman" w:hAnsi="Times New Roman" w:cs="Times New Roman"/>
          <w:sz w:val="32"/>
          <w:szCs w:val="32"/>
          <w:lang w:eastAsia="ru-RU"/>
        </w:rPr>
        <w:t>истема образования</w:t>
      </w:r>
      <w:r>
        <w:rPr>
          <w:rFonts w:ascii="Times New Roman" w:hAnsi="Times New Roman" w:cs="Times New Roman"/>
          <w:sz w:val="32"/>
          <w:szCs w:val="32"/>
          <w:lang w:eastAsia="ru-RU"/>
        </w:rPr>
        <w:t xml:space="preserve"> района </w:t>
      </w:r>
      <w:r w:rsidR="00732D10" w:rsidRPr="001D0F58">
        <w:rPr>
          <w:rFonts w:ascii="Times New Roman" w:hAnsi="Times New Roman" w:cs="Times New Roman"/>
          <w:sz w:val="32"/>
          <w:szCs w:val="32"/>
          <w:lang w:eastAsia="ru-RU"/>
        </w:rPr>
        <w:t xml:space="preserve"> насчитывает 11 муниципальных общеобразовательных организаций, в которых обучаются </w:t>
      </w:r>
      <w:r w:rsidR="00976B2C">
        <w:rPr>
          <w:rFonts w:ascii="Times New Roman" w:hAnsi="Times New Roman" w:cs="Times New Roman"/>
          <w:sz w:val="32"/>
          <w:szCs w:val="32"/>
          <w:lang w:eastAsia="ru-RU"/>
        </w:rPr>
        <w:t>3046</w:t>
      </w:r>
      <w:r w:rsidR="00732D10" w:rsidRPr="001D0F58">
        <w:rPr>
          <w:rFonts w:ascii="Times New Roman" w:hAnsi="Times New Roman" w:cs="Times New Roman"/>
          <w:sz w:val="32"/>
          <w:szCs w:val="32"/>
          <w:lang w:eastAsia="ru-RU"/>
        </w:rPr>
        <w:t xml:space="preserve"> </w:t>
      </w:r>
      <w:r w:rsidR="00660AE1">
        <w:rPr>
          <w:rFonts w:ascii="Times New Roman" w:hAnsi="Times New Roman" w:cs="Times New Roman"/>
          <w:sz w:val="32"/>
          <w:szCs w:val="32"/>
          <w:lang w:eastAsia="ru-RU"/>
        </w:rPr>
        <w:t>учащихся</w:t>
      </w:r>
      <w:r w:rsidR="00732D10" w:rsidRPr="001D0F58">
        <w:rPr>
          <w:rFonts w:ascii="Times New Roman" w:hAnsi="Times New Roman" w:cs="Times New Roman"/>
          <w:sz w:val="32"/>
          <w:szCs w:val="32"/>
          <w:lang w:eastAsia="ru-RU"/>
        </w:rPr>
        <w:t>. Шесть дошкольных образ</w:t>
      </w:r>
      <w:r w:rsidR="00081789">
        <w:rPr>
          <w:rFonts w:ascii="Times New Roman" w:hAnsi="Times New Roman" w:cs="Times New Roman"/>
          <w:sz w:val="32"/>
          <w:szCs w:val="32"/>
          <w:lang w:eastAsia="ru-RU"/>
        </w:rPr>
        <w:t xml:space="preserve">овательных организаций </w:t>
      </w:r>
      <w:r w:rsidR="00E27D22">
        <w:rPr>
          <w:rFonts w:ascii="Times New Roman" w:hAnsi="Times New Roman" w:cs="Times New Roman"/>
          <w:sz w:val="32"/>
          <w:szCs w:val="32"/>
          <w:lang w:eastAsia="ru-RU"/>
        </w:rPr>
        <w:t>и  ГДО</w:t>
      </w:r>
      <w:r w:rsidR="00EA2597">
        <w:rPr>
          <w:rFonts w:ascii="Times New Roman" w:hAnsi="Times New Roman" w:cs="Times New Roman"/>
          <w:sz w:val="32"/>
          <w:szCs w:val="32"/>
          <w:lang w:eastAsia="ru-RU"/>
        </w:rPr>
        <w:t xml:space="preserve"> в девяти школах</w:t>
      </w:r>
      <w:r w:rsidR="00E27D22">
        <w:rPr>
          <w:rFonts w:ascii="Times New Roman" w:hAnsi="Times New Roman" w:cs="Times New Roman"/>
          <w:sz w:val="32"/>
          <w:szCs w:val="32"/>
          <w:lang w:eastAsia="ru-RU"/>
        </w:rPr>
        <w:t xml:space="preserve"> </w:t>
      </w:r>
      <w:r w:rsidR="00081789">
        <w:rPr>
          <w:rFonts w:ascii="Times New Roman" w:hAnsi="Times New Roman" w:cs="Times New Roman"/>
          <w:sz w:val="32"/>
          <w:szCs w:val="32"/>
          <w:lang w:eastAsia="ru-RU"/>
        </w:rPr>
        <w:t>посещают 887 детей</w:t>
      </w:r>
      <w:r w:rsidR="00732D10" w:rsidRPr="001D0F58">
        <w:rPr>
          <w:rFonts w:ascii="Times New Roman" w:hAnsi="Times New Roman" w:cs="Times New Roman"/>
          <w:sz w:val="32"/>
          <w:szCs w:val="32"/>
          <w:lang w:eastAsia="ru-RU"/>
        </w:rPr>
        <w:t>. В трех учреждениях дополнительного</w:t>
      </w:r>
      <w:r w:rsidR="00976B2C">
        <w:rPr>
          <w:rFonts w:ascii="Times New Roman" w:hAnsi="Times New Roman" w:cs="Times New Roman"/>
          <w:sz w:val="32"/>
          <w:szCs w:val="32"/>
          <w:lang w:eastAsia="ru-RU"/>
        </w:rPr>
        <w:t xml:space="preserve"> </w:t>
      </w:r>
      <w:r w:rsidR="00732D10" w:rsidRPr="001D0F58">
        <w:rPr>
          <w:rFonts w:ascii="Times New Roman" w:hAnsi="Times New Roman" w:cs="Times New Roman"/>
          <w:sz w:val="32"/>
          <w:szCs w:val="32"/>
          <w:lang w:eastAsia="ru-RU"/>
        </w:rPr>
        <w:t>образования</w:t>
      </w:r>
      <w:r w:rsidR="00976B2C">
        <w:rPr>
          <w:rFonts w:ascii="Times New Roman" w:hAnsi="Times New Roman" w:cs="Times New Roman"/>
          <w:sz w:val="32"/>
          <w:szCs w:val="32"/>
          <w:lang w:eastAsia="ru-RU"/>
        </w:rPr>
        <w:t xml:space="preserve"> </w:t>
      </w:r>
      <w:r w:rsidR="00732D10" w:rsidRPr="001D0F58">
        <w:rPr>
          <w:rFonts w:ascii="Times New Roman" w:hAnsi="Times New Roman" w:cs="Times New Roman"/>
          <w:sz w:val="32"/>
          <w:szCs w:val="32"/>
          <w:lang w:eastAsia="ru-RU"/>
        </w:rPr>
        <w:t>занято</w:t>
      </w:r>
      <w:r w:rsidR="00976B2C">
        <w:rPr>
          <w:rFonts w:ascii="Times New Roman" w:hAnsi="Times New Roman" w:cs="Times New Roman"/>
          <w:sz w:val="32"/>
          <w:szCs w:val="32"/>
          <w:lang w:eastAsia="ru-RU"/>
        </w:rPr>
        <w:t xml:space="preserve"> 2587</w:t>
      </w:r>
      <w:r w:rsidR="00732D10" w:rsidRPr="001D0F58">
        <w:rPr>
          <w:rFonts w:ascii="Times New Roman" w:hAnsi="Times New Roman" w:cs="Times New Roman"/>
          <w:sz w:val="32"/>
          <w:szCs w:val="32"/>
          <w:lang w:eastAsia="ru-RU"/>
        </w:rPr>
        <w:t xml:space="preserve"> </w:t>
      </w:r>
      <w:r w:rsidR="00660AE1">
        <w:rPr>
          <w:rFonts w:ascii="Times New Roman" w:hAnsi="Times New Roman" w:cs="Times New Roman"/>
          <w:sz w:val="32"/>
          <w:szCs w:val="32"/>
          <w:lang w:eastAsia="ru-RU"/>
        </w:rPr>
        <w:t>воспитанников</w:t>
      </w:r>
      <w:r w:rsidR="00732D10" w:rsidRPr="001D0F58">
        <w:rPr>
          <w:rFonts w:ascii="Times New Roman" w:hAnsi="Times New Roman" w:cs="Times New Roman"/>
          <w:sz w:val="32"/>
          <w:szCs w:val="32"/>
          <w:lang w:eastAsia="ru-RU"/>
        </w:rPr>
        <w:t>. Образовательное пространство района предоставляет возможности для получения образования на всех уровнях общего образования и определяет нашу с вами ответственность за обеспечение современных условий</w:t>
      </w:r>
      <w:r w:rsidR="00BC2234">
        <w:rPr>
          <w:rFonts w:ascii="Times New Roman" w:hAnsi="Times New Roman" w:cs="Times New Roman"/>
          <w:sz w:val="32"/>
          <w:szCs w:val="32"/>
          <w:lang w:eastAsia="ru-RU"/>
        </w:rPr>
        <w:t>, эффективного</w:t>
      </w:r>
      <w:r w:rsidR="00732D10" w:rsidRPr="001D0F58">
        <w:rPr>
          <w:rFonts w:ascii="Times New Roman" w:hAnsi="Times New Roman" w:cs="Times New Roman"/>
          <w:sz w:val="32"/>
          <w:szCs w:val="32"/>
          <w:lang w:eastAsia="ru-RU"/>
        </w:rPr>
        <w:t xml:space="preserve"> и качественного образования подрастающего поколения.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Дошкольное образование</w:t>
      </w:r>
      <w:r w:rsidRPr="001D0F58">
        <w:rPr>
          <w:rFonts w:ascii="Times New Roman" w:hAnsi="Times New Roman" w:cs="Times New Roman"/>
          <w:b/>
          <w:bCs/>
          <w:sz w:val="32"/>
          <w:szCs w:val="32"/>
          <w:lang w:eastAsia="ru-RU"/>
        </w:rPr>
        <w:t xml:space="preserve"> </w:t>
      </w:r>
      <w:r w:rsidRPr="001D0F58">
        <w:rPr>
          <w:rFonts w:ascii="Times New Roman" w:hAnsi="Times New Roman" w:cs="Times New Roman"/>
          <w:sz w:val="32"/>
          <w:szCs w:val="32"/>
          <w:lang w:eastAsia="ru-RU"/>
        </w:rPr>
        <w:t>было и остается в фокусе внимания как со стороны органов власти всех уровней, так и общественности</w:t>
      </w:r>
      <w:r w:rsidRPr="001D0F58">
        <w:rPr>
          <w:rFonts w:ascii="Times New Roman" w:hAnsi="Times New Roman" w:cs="Times New Roman"/>
          <w:b/>
          <w:bCs/>
          <w:sz w:val="32"/>
          <w:szCs w:val="32"/>
          <w:lang w:eastAsia="ru-RU"/>
        </w:rPr>
        <w:t xml:space="preserve">.  </w:t>
      </w:r>
      <w:r w:rsidRPr="001D0F58">
        <w:rPr>
          <w:rFonts w:ascii="Times New Roman" w:hAnsi="Times New Roman" w:cs="Times New Roman"/>
          <w:sz w:val="32"/>
          <w:szCs w:val="32"/>
          <w:lang w:eastAsia="ru-RU"/>
        </w:rPr>
        <w:t xml:space="preserve"> В результате проведенной работы в районе обеспечена доступность дошкольного образования для детей от 3 до 7 лет на 100%, решаются вопросы обеспечения местами и детей более раннего возраста в зависимости от потребности.</w:t>
      </w:r>
    </w:p>
    <w:p w:rsidR="00732D10" w:rsidRPr="00660AE1" w:rsidRDefault="00530821"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b/>
          <w:bCs/>
          <w:sz w:val="32"/>
          <w:szCs w:val="32"/>
          <w:lang w:eastAsia="ru-RU"/>
        </w:rPr>
        <w:t xml:space="preserve"> </w:t>
      </w:r>
      <w:r w:rsidR="00732D10" w:rsidRPr="001D0F58">
        <w:rPr>
          <w:rFonts w:ascii="Times New Roman" w:hAnsi="Times New Roman" w:cs="Times New Roman"/>
          <w:sz w:val="32"/>
          <w:szCs w:val="32"/>
          <w:lang w:eastAsia="ru-RU"/>
        </w:rPr>
        <w:t xml:space="preserve">Образовательные и коррекционные услуги через систему дошкольного образования получают и дети-инвалиды. На территории района зарегистрировано </w:t>
      </w:r>
      <w:r w:rsidR="00081789">
        <w:rPr>
          <w:rFonts w:ascii="Times New Roman" w:hAnsi="Times New Roman" w:cs="Times New Roman"/>
          <w:sz w:val="32"/>
          <w:szCs w:val="32"/>
          <w:lang w:eastAsia="ru-RU"/>
        </w:rPr>
        <w:t xml:space="preserve">24 ребёнка </w:t>
      </w:r>
      <w:r w:rsidR="00732D10" w:rsidRPr="001D0F58">
        <w:rPr>
          <w:rFonts w:ascii="Times New Roman" w:hAnsi="Times New Roman" w:cs="Times New Roman"/>
          <w:sz w:val="32"/>
          <w:szCs w:val="32"/>
          <w:lang w:eastAsia="ru-RU"/>
        </w:rPr>
        <w:t>– инвалид</w:t>
      </w:r>
      <w:r w:rsidR="00081789">
        <w:rPr>
          <w:rFonts w:ascii="Times New Roman" w:hAnsi="Times New Roman" w:cs="Times New Roman"/>
          <w:sz w:val="32"/>
          <w:szCs w:val="32"/>
          <w:lang w:eastAsia="ru-RU"/>
        </w:rPr>
        <w:t>а</w:t>
      </w:r>
      <w:r w:rsidR="00732D10" w:rsidRPr="001D0F58">
        <w:rPr>
          <w:rFonts w:ascii="Times New Roman" w:hAnsi="Times New Roman" w:cs="Times New Roman"/>
          <w:sz w:val="32"/>
          <w:szCs w:val="32"/>
          <w:lang w:eastAsia="ru-RU"/>
        </w:rPr>
        <w:t xml:space="preserve"> дошкольного возраста, из которых </w:t>
      </w:r>
      <w:r w:rsidR="00081789">
        <w:rPr>
          <w:rFonts w:ascii="Times New Roman" w:hAnsi="Times New Roman" w:cs="Times New Roman"/>
          <w:sz w:val="32"/>
          <w:szCs w:val="32"/>
          <w:lang w:eastAsia="ru-RU"/>
        </w:rPr>
        <w:t>6</w:t>
      </w:r>
      <w:r w:rsidR="00732D10" w:rsidRPr="001D0F58">
        <w:rPr>
          <w:rFonts w:ascii="Times New Roman" w:hAnsi="Times New Roman" w:cs="Times New Roman"/>
          <w:sz w:val="32"/>
          <w:szCs w:val="32"/>
          <w:lang w:eastAsia="ru-RU"/>
        </w:rPr>
        <w:t xml:space="preserve"> человек (</w:t>
      </w:r>
      <w:r w:rsidR="00CA09AC">
        <w:rPr>
          <w:rFonts w:ascii="Times New Roman" w:hAnsi="Times New Roman" w:cs="Times New Roman"/>
          <w:sz w:val="32"/>
          <w:szCs w:val="32"/>
          <w:lang w:eastAsia="ru-RU"/>
        </w:rPr>
        <w:t>25</w:t>
      </w:r>
      <w:r w:rsidR="00732D10" w:rsidRPr="001D0F58">
        <w:rPr>
          <w:rFonts w:ascii="Times New Roman" w:hAnsi="Times New Roman" w:cs="Times New Roman"/>
          <w:sz w:val="32"/>
          <w:szCs w:val="32"/>
          <w:lang w:eastAsia="ru-RU"/>
        </w:rPr>
        <w:t>%) п</w:t>
      </w:r>
      <w:r w:rsidR="00081789">
        <w:rPr>
          <w:rFonts w:ascii="Times New Roman" w:hAnsi="Times New Roman" w:cs="Times New Roman"/>
          <w:sz w:val="32"/>
          <w:szCs w:val="32"/>
          <w:lang w:eastAsia="ru-RU"/>
        </w:rPr>
        <w:t xml:space="preserve">осещают </w:t>
      </w:r>
      <w:r w:rsidR="00732D10" w:rsidRPr="001D0F58">
        <w:rPr>
          <w:rFonts w:ascii="Times New Roman" w:hAnsi="Times New Roman" w:cs="Times New Roman"/>
          <w:sz w:val="32"/>
          <w:szCs w:val="32"/>
          <w:lang w:eastAsia="ru-RU"/>
        </w:rPr>
        <w:t xml:space="preserve"> дошкольны</w:t>
      </w:r>
      <w:r w:rsidR="00CA09AC">
        <w:rPr>
          <w:rFonts w:ascii="Times New Roman" w:hAnsi="Times New Roman" w:cs="Times New Roman"/>
          <w:sz w:val="32"/>
          <w:szCs w:val="32"/>
          <w:lang w:eastAsia="ru-RU"/>
        </w:rPr>
        <w:t>е</w:t>
      </w:r>
      <w:r w:rsidR="00732D10" w:rsidRPr="001D0F58">
        <w:rPr>
          <w:rFonts w:ascii="Times New Roman" w:hAnsi="Times New Roman" w:cs="Times New Roman"/>
          <w:sz w:val="32"/>
          <w:szCs w:val="32"/>
          <w:lang w:eastAsia="ru-RU"/>
        </w:rPr>
        <w:t xml:space="preserve"> учреждения. Доступная среда для детей с ОВЗ имеется в МАДОУ д/с №2 п. Добринка,  в МАДОУ д/с ст. Плавица.</w:t>
      </w:r>
      <w:r w:rsidR="00EA2597">
        <w:rPr>
          <w:rFonts w:ascii="Times New Roman" w:hAnsi="Times New Roman" w:cs="Times New Roman"/>
          <w:sz w:val="32"/>
          <w:szCs w:val="32"/>
          <w:lang w:eastAsia="ru-RU"/>
        </w:rPr>
        <w:t xml:space="preserve"> </w:t>
      </w:r>
      <w:r w:rsidR="00732D10" w:rsidRPr="001D0F58">
        <w:rPr>
          <w:rFonts w:ascii="Times New Roman" w:hAnsi="Times New Roman" w:cs="Times New Roman"/>
          <w:sz w:val="32"/>
          <w:szCs w:val="32"/>
          <w:lang w:eastAsia="ru-RU"/>
        </w:rPr>
        <w:t xml:space="preserve">Для организации доступности дошкольного образования продолжается подвоз детей дошкольного возраста в д/с п. Петровский и ГДО </w:t>
      </w:r>
      <w:r w:rsidR="00732D10" w:rsidRPr="00660AE1">
        <w:rPr>
          <w:rFonts w:ascii="Times New Roman" w:hAnsi="Times New Roman" w:cs="Times New Roman"/>
          <w:sz w:val="32"/>
          <w:szCs w:val="32"/>
          <w:lang w:eastAsia="ru-RU"/>
        </w:rPr>
        <w:t>с. Новочеркутино</w:t>
      </w:r>
      <w:r w:rsidR="00CA63F1">
        <w:rPr>
          <w:rFonts w:ascii="Times New Roman" w:hAnsi="Times New Roman" w:cs="Times New Roman"/>
          <w:b/>
          <w:sz w:val="32"/>
          <w:szCs w:val="32"/>
          <w:lang w:eastAsia="ru-RU"/>
        </w:rPr>
        <w:t xml:space="preserve"> </w:t>
      </w:r>
      <w:r w:rsidR="00660AE1" w:rsidRPr="00660AE1">
        <w:rPr>
          <w:rFonts w:ascii="Times New Roman" w:hAnsi="Times New Roman" w:cs="Times New Roman"/>
          <w:sz w:val="32"/>
          <w:szCs w:val="32"/>
          <w:lang w:eastAsia="ru-RU"/>
        </w:rPr>
        <w:t>за счет средств сельских поселений.</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 Во всех ОУ организованы консультационные пункты для родителей дошкольников, которые не посещают ДОУ.</w:t>
      </w:r>
    </w:p>
    <w:p w:rsidR="00732D10" w:rsidRPr="00CA63F1" w:rsidRDefault="00EA2597" w:rsidP="001D0F58">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Уже год как функциони</w:t>
      </w:r>
      <w:r w:rsidR="0073297A">
        <w:rPr>
          <w:rFonts w:ascii="Times New Roman" w:hAnsi="Times New Roman" w:cs="Times New Roman"/>
          <w:sz w:val="32"/>
          <w:szCs w:val="32"/>
          <w:lang w:eastAsia="ru-RU"/>
        </w:rPr>
        <w:t>р</w:t>
      </w:r>
      <w:r>
        <w:rPr>
          <w:rFonts w:ascii="Times New Roman" w:hAnsi="Times New Roman" w:cs="Times New Roman"/>
          <w:sz w:val="32"/>
          <w:szCs w:val="32"/>
          <w:lang w:eastAsia="ru-RU"/>
        </w:rPr>
        <w:t>ует</w:t>
      </w:r>
      <w:r w:rsidR="00732D10" w:rsidRPr="00CA63F1">
        <w:rPr>
          <w:rFonts w:ascii="Times New Roman" w:hAnsi="Times New Roman" w:cs="Times New Roman"/>
          <w:sz w:val="32"/>
          <w:szCs w:val="32"/>
          <w:lang w:eastAsia="ru-RU"/>
        </w:rPr>
        <w:t xml:space="preserve"> семейн</w:t>
      </w:r>
      <w:r w:rsidR="00CF6095">
        <w:rPr>
          <w:rFonts w:ascii="Times New Roman" w:hAnsi="Times New Roman" w:cs="Times New Roman"/>
          <w:sz w:val="32"/>
          <w:szCs w:val="32"/>
          <w:lang w:eastAsia="ru-RU"/>
        </w:rPr>
        <w:t>ая</w:t>
      </w:r>
      <w:r w:rsidR="00732D10" w:rsidRPr="00CA63F1">
        <w:rPr>
          <w:rFonts w:ascii="Times New Roman" w:hAnsi="Times New Roman" w:cs="Times New Roman"/>
          <w:sz w:val="32"/>
          <w:szCs w:val="32"/>
          <w:lang w:eastAsia="ru-RU"/>
        </w:rPr>
        <w:t xml:space="preserve"> групп</w:t>
      </w:r>
      <w:r w:rsidR="00CF6095">
        <w:rPr>
          <w:rFonts w:ascii="Times New Roman" w:hAnsi="Times New Roman" w:cs="Times New Roman"/>
          <w:sz w:val="32"/>
          <w:szCs w:val="32"/>
          <w:lang w:eastAsia="ru-RU"/>
        </w:rPr>
        <w:t>а</w:t>
      </w:r>
      <w:r w:rsidR="00732D10" w:rsidRPr="00CA63F1">
        <w:rPr>
          <w:rFonts w:ascii="Times New Roman" w:hAnsi="Times New Roman" w:cs="Times New Roman"/>
          <w:sz w:val="32"/>
          <w:szCs w:val="32"/>
          <w:lang w:eastAsia="ru-RU"/>
        </w:rPr>
        <w:t xml:space="preserve"> в  ГДО МБОУ «Лицей № 1» п. Добринка.</w:t>
      </w:r>
    </w:p>
    <w:p w:rsidR="0068715D"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Вместе с тем, есть вопросы, связанные с эффективностью функционирования детских садов. </w:t>
      </w:r>
      <w:r w:rsidR="00CA09AC">
        <w:rPr>
          <w:rFonts w:ascii="Times New Roman" w:hAnsi="Times New Roman" w:cs="Times New Roman"/>
          <w:sz w:val="32"/>
          <w:szCs w:val="32"/>
          <w:lang w:eastAsia="ru-RU"/>
        </w:rPr>
        <w:t>П</w:t>
      </w:r>
      <w:r w:rsidRPr="001D0F58">
        <w:rPr>
          <w:rFonts w:ascii="Times New Roman" w:hAnsi="Times New Roman" w:cs="Times New Roman"/>
          <w:sz w:val="32"/>
          <w:szCs w:val="32"/>
          <w:lang w:eastAsia="ru-RU"/>
        </w:rPr>
        <w:t>о итогам  2017</w:t>
      </w:r>
      <w:r w:rsidR="00CA09AC">
        <w:rPr>
          <w:rFonts w:ascii="Times New Roman" w:hAnsi="Times New Roman" w:cs="Times New Roman"/>
          <w:sz w:val="32"/>
          <w:szCs w:val="32"/>
          <w:lang w:eastAsia="ru-RU"/>
        </w:rPr>
        <w:t>-</w:t>
      </w:r>
      <w:r w:rsidR="00447363" w:rsidRPr="001D0F58">
        <w:rPr>
          <w:rFonts w:ascii="Times New Roman" w:hAnsi="Times New Roman" w:cs="Times New Roman"/>
          <w:sz w:val="32"/>
          <w:szCs w:val="32"/>
          <w:lang w:eastAsia="ru-RU"/>
        </w:rPr>
        <w:t>2018</w:t>
      </w:r>
      <w:r w:rsidR="0068715D">
        <w:rPr>
          <w:rFonts w:ascii="Times New Roman" w:hAnsi="Times New Roman" w:cs="Times New Roman"/>
          <w:sz w:val="32"/>
          <w:szCs w:val="32"/>
          <w:lang w:eastAsia="ru-RU"/>
        </w:rPr>
        <w:t xml:space="preserve">учебного </w:t>
      </w:r>
      <w:r w:rsidRPr="001D0F58">
        <w:rPr>
          <w:rFonts w:ascii="Times New Roman" w:hAnsi="Times New Roman" w:cs="Times New Roman"/>
          <w:sz w:val="32"/>
          <w:szCs w:val="32"/>
          <w:lang w:eastAsia="ru-RU"/>
        </w:rPr>
        <w:t xml:space="preserve"> года  самая низкая</w:t>
      </w:r>
      <w:r w:rsidR="00CA09AC">
        <w:rPr>
          <w:rFonts w:ascii="Times New Roman" w:hAnsi="Times New Roman" w:cs="Times New Roman"/>
          <w:sz w:val="32"/>
          <w:szCs w:val="32"/>
          <w:lang w:eastAsia="ru-RU"/>
        </w:rPr>
        <w:t xml:space="preserve"> посещаемость</w:t>
      </w:r>
      <w:r w:rsidRPr="001D0F58">
        <w:rPr>
          <w:rFonts w:ascii="Times New Roman" w:hAnsi="Times New Roman" w:cs="Times New Roman"/>
          <w:sz w:val="32"/>
          <w:szCs w:val="32"/>
          <w:lang w:eastAsia="ru-RU"/>
        </w:rPr>
        <w:t xml:space="preserve"> </w:t>
      </w:r>
      <w:r w:rsidR="00CA09AC">
        <w:rPr>
          <w:rFonts w:ascii="Times New Roman" w:hAnsi="Times New Roman" w:cs="Times New Roman"/>
          <w:sz w:val="32"/>
          <w:szCs w:val="32"/>
          <w:lang w:eastAsia="ru-RU"/>
        </w:rPr>
        <w:t>(</w:t>
      </w:r>
      <w:r w:rsidRPr="001D0F58">
        <w:rPr>
          <w:rFonts w:ascii="Times New Roman" w:hAnsi="Times New Roman" w:cs="Times New Roman"/>
          <w:sz w:val="32"/>
          <w:szCs w:val="32"/>
          <w:lang w:eastAsia="ru-RU"/>
        </w:rPr>
        <w:t>менее</w:t>
      </w:r>
      <w:r w:rsidR="00CA09AC">
        <w:rPr>
          <w:rFonts w:ascii="Times New Roman" w:hAnsi="Times New Roman" w:cs="Times New Roman"/>
          <w:sz w:val="32"/>
          <w:szCs w:val="32"/>
          <w:lang w:eastAsia="ru-RU"/>
        </w:rPr>
        <w:t xml:space="preserve"> 70%) часто фиксировалась</w:t>
      </w:r>
      <w:r w:rsidRPr="001D0F58">
        <w:rPr>
          <w:rFonts w:ascii="Times New Roman" w:hAnsi="Times New Roman" w:cs="Times New Roman"/>
          <w:sz w:val="32"/>
          <w:szCs w:val="32"/>
          <w:lang w:eastAsia="ru-RU"/>
        </w:rPr>
        <w:t xml:space="preserve"> в </w:t>
      </w:r>
      <w:r w:rsidR="00CA09AC">
        <w:rPr>
          <w:rFonts w:ascii="Times New Roman" w:hAnsi="Times New Roman" w:cs="Times New Roman"/>
          <w:sz w:val="32"/>
          <w:szCs w:val="32"/>
          <w:lang w:eastAsia="ru-RU"/>
        </w:rPr>
        <w:t xml:space="preserve">МАДОУ д/с №4 п. Добринка и ГДО МБОУ СШ с. Нижняя </w:t>
      </w:r>
      <w:r w:rsidR="00CA09AC">
        <w:rPr>
          <w:rFonts w:ascii="Times New Roman" w:hAnsi="Times New Roman" w:cs="Times New Roman"/>
          <w:sz w:val="32"/>
          <w:szCs w:val="32"/>
          <w:lang w:eastAsia="ru-RU"/>
        </w:rPr>
        <w:lastRenderedPageBreak/>
        <w:t>Матренка</w:t>
      </w:r>
      <w:r w:rsidRPr="001D0F58">
        <w:rPr>
          <w:rFonts w:ascii="Times New Roman" w:hAnsi="Times New Roman" w:cs="Times New Roman"/>
          <w:sz w:val="32"/>
          <w:szCs w:val="32"/>
          <w:lang w:eastAsia="ru-RU"/>
        </w:rPr>
        <w:t xml:space="preserve">.  Обращаю внимание руководителей дошкольных организаций на своевременность уточнения причин отсутствия детей, проведение индивидуальной работы с родителями, своевременное принятие управленческих решений. </w:t>
      </w:r>
    </w:p>
    <w:p w:rsidR="00447363"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Важным условием гарантии общедоступности дошкольного образования является сохр</w:t>
      </w:r>
      <w:r w:rsidR="00447363" w:rsidRPr="001D0F58">
        <w:rPr>
          <w:rFonts w:ascii="Times New Roman" w:hAnsi="Times New Roman" w:cs="Times New Roman"/>
          <w:sz w:val="32"/>
          <w:szCs w:val="32"/>
          <w:lang w:eastAsia="ru-RU"/>
        </w:rPr>
        <w:t>анение родительской платы в 2018</w:t>
      </w:r>
      <w:r w:rsidRPr="001D0F58">
        <w:rPr>
          <w:rFonts w:ascii="Times New Roman" w:hAnsi="Times New Roman" w:cs="Times New Roman"/>
          <w:sz w:val="32"/>
          <w:szCs w:val="32"/>
          <w:lang w:eastAsia="ru-RU"/>
        </w:rPr>
        <w:t xml:space="preserve"> году на социально приемлемом уровне. В районе установлена плата за присмотр и уход за детьми во всех дошкольных учреждениях в размере</w:t>
      </w:r>
      <w:r w:rsidR="003813AE">
        <w:rPr>
          <w:rFonts w:ascii="Times New Roman" w:hAnsi="Times New Roman" w:cs="Times New Roman"/>
          <w:sz w:val="32"/>
          <w:szCs w:val="32"/>
          <w:lang w:eastAsia="ru-RU"/>
        </w:rPr>
        <w:t xml:space="preserve"> 1069</w:t>
      </w:r>
      <w:r w:rsidRPr="001D0F58">
        <w:rPr>
          <w:rFonts w:ascii="Times New Roman" w:hAnsi="Times New Roman" w:cs="Times New Roman"/>
          <w:sz w:val="32"/>
          <w:szCs w:val="32"/>
          <w:lang w:eastAsia="ru-RU"/>
        </w:rPr>
        <w:t xml:space="preserve"> руб. </w:t>
      </w:r>
    </w:p>
    <w:p w:rsidR="00732D10" w:rsidRPr="001D0F58" w:rsidRDefault="00530821"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b/>
          <w:bCs/>
          <w:sz w:val="32"/>
          <w:szCs w:val="32"/>
          <w:lang w:eastAsia="ru-RU"/>
        </w:rPr>
        <w:t xml:space="preserve"> </w:t>
      </w:r>
      <w:r w:rsidR="00732D10" w:rsidRPr="001D0F58">
        <w:rPr>
          <w:rFonts w:ascii="Times New Roman" w:hAnsi="Times New Roman" w:cs="Times New Roman"/>
          <w:sz w:val="32"/>
          <w:szCs w:val="32"/>
          <w:lang w:eastAsia="ru-RU"/>
        </w:rPr>
        <w:t xml:space="preserve">Для организации качественного дошкольного образования в районе реализуется федеральный государственный образовательный стандарт дошкольного образования.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Первые результаты ФГОС дошкольного образования свидетельствуют о своевременности его введения. Ожидания родителей, что в детском саду будет обеспечено индивидуальное развитие ребенка, учет его образовательных потребностей, а не общая подготовка к школе, оправдались. Часть родителей дошкольников высказывает заинтересованность в развитии дополнительного образования в детских садах, в том числе и на платной основе.</w:t>
      </w:r>
    </w:p>
    <w:p w:rsidR="00F44621" w:rsidRDefault="00F44621" w:rsidP="00F44621">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Воспитанием детей в дошкольных учреждениях района занимаются 42 педагога, 67% из них имеют высшее образование, 69% аттестованы на высшую или первую квалификационную категории, 90,5% прошли курсовую подготовку по ФГОС дошкольного образования. Нам необходимо введение став</w:t>
      </w:r>
      <w:r w:rsidR="005E5E4C">
        <w:rPr>
          <w:rFonts w:ascii="Times New Roman" w:hAnsi="Times New Roman" w:cs="Times New Roman"/>
          <w:sz w:val="32"/>
          <w:szCs w:val="32"/>
          <w:lang w:eastAsia="ru-RU"/>
        </w:rPr>
        <w:t>ок педагогов – логопедов, т. к. 125</w:t>
      </w:r>
      <w:r w:rsidR="0068715D">
        <w:rPr>
          <w:rFonts w:ascii="Times New Roman" w:hAnsi="Times New Roman" w:cs="Times New Roman"/>
          <w:sz w:val="32"/>
          <w:szCs w:val="32"/>
          <w:lang w:eastAsia="ru-RU"/>
        </w:rPr>
        <w:t xml:space="preserve"> </w:t>
      </w:r>
      <w:r w:rsidR="005E5E4C">
        <w:rPr>
          <w:rFonts w:ascii="Times New Roman" w:hAnsi="Times New Roman" w:cs="Times New Roman"/>
          <w:sz w:val="32"/>
          <w:szCs w:val="32"/>
          <w:lang w:eastAsia="ru-RU"/>
        </w:rPr>
        <w:t>детей</w:t>
      </w:r>
      <w:r>
        <w:rPr>
          <w:rFonts w:ascii="Times New Roman" w:hAnsi="Times New Roman" w:cs="Times New Roman"/>
          <w:sz w:val="32"/>
          <w:szCs w:val="32"/>
          <w:lang w:eastAsia="ru-RU"/>
        </w:rPr>
        <w:t xml:space="preserve"> дошкольн</w:t>
      </w:r>
      <w:r w:rsidR="00887ECD">
        <w:rPr>
          <w:rFonts w:ascii="Times New Roman" w:hAnsi="Times New Roman" w:cs="Times New Roman"/>
          <w:sz w:val="32"/>
          <w:szCs w:val="32"/>
          <w:lang w:eastAsia="ru-RU"/>
        </w:rPr>
        <w:t>ого</w:t>
      </w:r>
      <w:r w:rsidR="005E5E4C">
        <w:rPr>
          <w:rFonts w:ascii="Times New Roman" w:hAnsi="Times New Roman" w:cs="Times New Roman"/>
          <w:sz w:val="32"/>
          <w:szCs w:val="32"/>
          <w:lang w:eastAsia="ru-RU"/>
        </w:rPr>
        <w:t xml:space="preserve"> возраста </w:t>
      </w:r>
      <w:r>
        <w:rPr>
          <w:rFonts w:ascii="Times New Roman" w:hAnsi="Times New Roman" w:cs="Times New Roman"/>
          <w:sz w:val="32"/>
          <w:szCs w:val="32"/>
          <w:lang w:eastAsia="ru-RU"/>
        </w:rPr>
        <w:t>нуждаются в коррекции речевых нарушений</w:t>
      </w:r>
      <w:r w:rsidR="00887ECD">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Таким образом, главная педагогическая задача коллективов дошкольных учреждений – обеспечить реализацию программ дошкольного образования в соответствие с федеральным государственным образовательным стандартом. </w:t>
      </w:r>
      <w:r w:rsidR="0073297A">
        <w:rPr>
          <w:rFonts w:ascii="Times New Roman" w:hAnsi="Times New Roman" w:cs="Times New Roman"/>
          <w:sz w:val="32"/>
          <w:szCs w:val="32"/>
          <w:lang w:eastAsia="ru-RU"/>
        </w:rPr>
        <w:t xml:space="preserve">Следует отметить, что работа дошкольных организаций в районе ведется на достаточно высоком уровне, о чем свидетельствует победа д/с № 4 п. Добринка </w:t>
      </w:r>
      <w:r w:rsidR="00FF504F">
        <w:rPr>
          <w:rFonts w:ascii="Times New Roman" w:hAnsi="Times New Roman" w:cs="Times New Roman"/>
          <w:sz w:val="32"/>
          <w:szCs w:val="32"/>
          <w:lang w:eastAsia="ru-RU"/>
        </w:rPr>
        <w:t xml:space="preserve"> в прошедшем году в</w:t>
      </w:r>
      <w:r w:rsidR="0073297A">
        <w:rPr>
          <w:rFonts w:ascii="Times New Roman" w:hAnsi="Times New Roman" w:cs="Times New Roman"/>
          <w:sz w:val="32"/>
          <w:szCs w:val="32"/>
          <w:lang w:eastAsia="ru-RU"/>
        </w:rPr>
        <w:t>о Всероссийском смотре – конкурсе «Образцовый детский сад»</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b/>
          <w:bCs/>
          <w:sz w:val="32"/>
          <w:szCs w:val="32"/>
          <w:lang w:eastAsia="ru-RU"/>
        </w:rPr>
        <w:t xml:space="preserve"> </w:t>
      </w:r>
      <w:r w:rsidRPr="001D0F58">
        <w:rPr>
          <w:rFonts w:ascii="Times New Roman" w:hAnsi="Times New Roman" w:cs="Times New Roman"/>
          <w:sz w:val="32"/>
          <w:szCs w:val="32"/>
          <w:lang w:eastAsia="ru-RU"/>
        </w:rPr>
        <w:t>Школа</w:t>
      </w:r>
      <w:r w:rsidRPr="001D0F58">
        <w:rPr>
          <w:rFonts w:ascii="Times New Roman" w:hAnsi="Times New Roman" w:cs="Times New Roman"/>
          <w:b/>
          <w:bCs/>
          <w:sz w:val="32"/>
          <w:szCs w:val="32"/>
          <w:lang w:eastAsia="ru-RU"/>
        </w:rPr>
        <w:t xml:space="preserve"> </w:t>
      </w:r>
      <w:r w:rsidRPr="001D0F58">
        <w:rPr>
          <w:rFonts w:ascii="Times New Roman" w:hAnsi="Times New Roman" w:cs="Times New Roman"/>
          <w:sz w:val="32"/>
          <w:szCs w:val="32"/>
          <w:lang w:eastAsia="ru-RU"/>
        </w:rPr>
        <w:t xml:space="preserve">- одна из жизненных ступеней, благодаря которой должно снижаться социальное неравенство, и каждый учащийся должен иметь право получить образование независимо от стартовых возможностей,  семейных условий и места жительства. </w:t>
      </w:r>
      <w:r w:rsidR="00A3115C">
        <w:rPr>
          <w:rFonts w:ascii="Times New Roman" w:hAnsi="Times New Roman" w:cs="Times New Roman"/>
          <w:sz w:val="32"/>
          <w:szCs w:val="32"/>
          <w:lang w:eastAsia="ru-RU"/>
        </w:rPr>
        <w:lastRenderedPageBreak/>
        <w:t>Большинство наших</w:t>
      </w:r>
      <w:r w:rsidRPr="001D0F58">
        <w:rPr>
          <w:rFonts w:ascii="Times New Roman" w:hAnsi="Times New Roman" w:cs="Times New Roman"/>
          <w:sz w:val="32"/>
          <w:szCs w:val="32"/>
          <w:lang w:eastAsia="ru-RU"/>
        </w:rPr>
        <w:t xml:space="preserve"> школ</w:t>
      </w:r>
      <w:r w:rsidR="00FD0FB1">
        <w:rPr>
          <w:rFonts w:ascii="Times New Roman" w:hAnsi="Times New Roman" w:cs="Times New Roman"/>
          <w:sz w:val="32"/>
          <w:szCs w:val="32"/>
          <w:lang w:eastAsia="ru-RU"/>
        </w:rPr>
        <w:t>, а точнее 92 %,</w:t>
      </w:r>
      <w:r w:rsidR="00A3115C">
        <w:rPr>
          <w:rFonts w:ascii="Times New Roman" w:hAnsi="Times New Roman" w:cs="Times New Roman"/>
          <w:sz w:val="32"/>
          <w:szCs w:val="32"/>
          <w:lang w:eastAsia="ru-RU"/>
        </w:rPr>
        <w:t xml:space="preserve"> </w:t>
      </w:r>
      <w:r w:rsidR="000A7B39" w:rsidRPr="000A7B39">
        <w:rPr>
          <w:rFonts w:ascii="Times New Roman" w:hAnsi="Times New Roman" w:cs="Times New Roman"/>
          <w:sz w:val="32"/>
          <w:szCs w:val="32"/>
          <w:lang w:eastAsia="ru-RU"/>
        </w:rPr>
        <w:t xml:space="preserve"> </w:t>
      </w:r>
      <w:r w:rsidR="000A7B39" w:rsidRPr="001D0F58">
        <w:rPr>
          <w:rFonts w:ascii="Times New Roman" w:hAnsi="Times New Roman" w:cs="Times New Roman"/>
          <w:sz w:val="32"/>
          <w:szCs w:val="32"/>
          <w:lang w:eastAsia="ru-RU"/>
        </w:rPr>
        <w:t xml:space="preserve">отвечают требованиям действующего законодательства, </w:t>
      </w:r>
      <w:r w:rsidR="000A7B39">
        <w:rPr>
          <w:rFonts w:ascii="Times New Roman" w:hAnsi="Times New Roman" w:cs="Times New Roman"/>
          <w:sz w:val="32"/>
          <w:szCs w:val="32"/>
          <w:lang w:eastAsia="ru-RU"/>
        </w:rPr>
        <w:t xml:space="preserve">комфортны для пребывания </w:t>
      </w:r>
      <w:r w:rsidR="0068715D">
        <w:rPr>
          <w:rFonts w:ascii="Times New Roman" w:hAnsi="Times New Roman" w:cs="Times New Roman"/>
          <w:sz w:val="32"/>
          <w:szCs w:val="32"/>
          <w:lang w:eastAsia="ru-RU"/>
        </w:rPr>
        <w:t>дет</w:t>
      </w:r>
      <w:r w:rsidR="000A7B39">
        <w:rPr>
          <w:rFonts w:ascii="Times New Roman" w:hAnsi="Times New Roman" w:cs="Times New Roman"/>
          <w:sz w:val="32"/>
          <w:szCs w:val="32"/>
          <w:lang w:eastAsia="ru-RU"/>
        </w:rPr>
        <w:t xml:space="preserve">ей, </w:t>
      </w:r>
      <w:r w:rsidR="00A3115C">
        <w:rPr>
          <w:rFonts w:ascii="Times New Roman" w:hAnsi="Times New Roman" w:cs="Times New Roman"/>
          <w:sz w:val="32"/>
          <w:szCs w:val="32"/>
          <w:lang w:eastAsia="ru-RU"/>
        </w:rPr>
        <w:t xml:space="preserve"> </w:t>
      </w:r>
      <w:r w:rsidRPr="001D0F58">
        <w:rPr>
          <w:rFonts w:ascii="Times New Roman" w:hAnsi="Times New Roman" w:cs="Times New Roman"/>
          <w:sz w:val="32"/>
          <w:szCs w:val="32"/>
          <w:lang w:eastAsia="ru-RU"/>
        </w:rPr>
        <w:t xml:space="preserve"> с совр</w:t>
      </w:r>
      <w:r w:rsidR="008901BE">
        <w:rPr>
          <w:rFonts w:ascii="Times New Roman" w:hAnsi="Times New Roman" w:cs="Times New Roman"/>
          <w:sz w:val="32"/>
          <w:szCs w:val="32"/>
          <w:lang w:eastAsia="ru-RU"/>
        </w:rPr>
        <w:t>еменными предметными кабинетами,</w:t>
      </w:r>
      <w:r w:rsidRPr="001D0F58">
        <w:rPr>
          <w:rFonts w:ascii="Times New Roman" w:hAnsi="Times New Roman" w:cs="Times New Roman"/>
          <w:sz w:val="32"/>
          <w:szCs w:val="32"/>
          <w:lang w:eastAsia="ru-RU"/>
        </w:rPr>
        <w:t xml:space="preserve"> где учителя имеют доступ к персональному компьютеру с выходом в Интернет, где обучающиеся обеспечены современным лабораторным оборудованием для проведения практических работ, учебниками и имеют возможность бесплатно заниматься по программам дополнительного образования.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Все дети обучаются в одну смену. В районе нет аварийных зданий.</w:t>
      </w:r>
    </w:p>
    <w:p w:rsidR="00C32E36"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 В 11 школах имеются в наличии 22 школьных автобуса, которые соответствуют требованиям ГОСТа «Автобусы для перевозки детей», все они оборудованы системой ГЛОНАСС.</w:t>
      </w:r>
      <w:r w:rsidR="005E5E4C">
        <w:rPr>
          <w:rFonts w:ascii="Times New Roman" w:hAnsi="Times New Roman" w:cs="Times New Roman"/>
          <w:sz w:val="32"/>
          <w:szCs w:val="32"/>
          <w:lang w:eastAsia="ru-RU"/>
        </w:rPr>
        <w:t xml:space="preserve"> О</w:t>
      </w:r>
      <w:r w:rsidRPr="001D0F58">
        <w:rPr>
          <w:rFonts w:ascii="Times New Roman" w:hAnsi="Times New Roman" w:cs="Times New Roman"/>
          <w:sz w:val="32"/>
          <w:szCs w:val="32"/>
          <w:lang w:eastAsia="ru-RU"/>
        </w:rPr>
        <w:t xml:space="preserve">рганизован подвоз для </w:t>
      </w:r>
      <w:r w:rsidR="005474A2">
        <w:rPr>
          <w:rFonts w:ascii="Times New Roman" w:hAnsi="Times New Roman" w:cs="Times New Roman"/>
          <w:sz w:val="32"/>
          <w:szCs w:val="32"/>
          <w:lang w:eastAsia="ru-RU"/>
        </w:rPr>
        <w:t>904</w:t>
      </w:r>
      <w:r w:rsidRPr="001D0F58">
        <w:rPr>
          <w:rFonts w:ascii="Times New Roman" w:hAnsi="Times New Roman" w:cs="Times New Roman"/>
          <w:sz w:val="32"/>
          <w:szCs w:val="32"/>
          <w:lang w:eastAsia="ru-RU"/>
        </w:rPr>
        <w:t xml:space="preserve"> учащихся, проживающих в сельской местности. Для безопасной перевозки детей все автотранспортные единицы оснащены техническими средствами контроля (тахографами), обеспечивающими непрерывную регистрацию информации о скорости и маршруте движения транспортных средств, о режиме труда и отдыха водителей</w:t>
      </w:r>
      <w:r w:rsidR="00C32E36" w:rsidRPr="001D0F58">
        <w:rPr>
          <w:rFonts w:ascii="Times New Roman" w:hAnsi="Times New Roman" w:cs="Times New Roman"/>
          <w:sz w:val="32"/>
          <w:szCs w:val="32"/>
          <w:lang w:eastAsia="ru-RU"/>
        </w:rPr>
        <w:t xml:space="preserve">.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Особого внимания требует организация работы по обеспечению равного доступа к образованию детям с ограниченными возможностями здоровья. </w:t>
      </w:r>
      <w:r w:rsidRPr="001D0F58">
        <w:rPr>
          <w:rFonts w:ascii="Times New Roman" w:hAnsi="Times New Roman" w:cs="Times New Roman"/>
          <w:b/>
          <w:bCs/>
          <w:sz w:val="32"/>
          <w:szCs w:val="32"/>
          <w:lang w:eastAsia="ru-RU"/>
        </w:rPr>
        <w:t xml:space="preserve"> </w:t>
      </w:r>
      <w:r w:rsidRPr="001D0F58">
        <w:rPr>
          <w:rFonts w:ascii="Times New Roman" w:hAnsi="Times New Roman" w:cs="Times New Roman"/>
          <w:sz w:val="32"/>
          <w:szCs w:val="32"/>
          <w:lang w:eastAsia="ru-RU"/>
        </w:rPr>
        <w:t xml:space="preserve">Каждому ребенку вне зависимости от тяжести заболевания дается возможность реализовать свое право на образование в учреждениях любого типа с использованием необходимой специализированной помощи. Вводятся более гибкие формы получения образования: альтернативой специальным учреждениям становится индивидуальное обучение в общеобразовательных школах или обучение на дому. </w:t>
      </w:r>
      <w:r w:rsidR="004E753F">
        <w:rPr>
          <w:rFonts w:ascii="Times New Roman" w:hAnsi="Times New Roman" w:cs="Times New Roman"/>
          <w:sz w:val="32"/>
          <w:szCs w:val="32"/>
          <w:lang w:eastAsia="ru-RU"/>
        </w:rPr>
        <w:t xml:space="preserve">В школах и  детских садах района  обучаются </w:t>
      </w:r>
      <w:r w:rsidR="00710A82">
        <w:rPr>
          <w:rFonts w:ascii="Times New Roman" w:hAnsi="Times New Roman" w:cs="Times New Roman"/>
          <w:sz w:val="32"/>
          <w:szCs w:val="32"/>
          <w:lang w:eastAsia="ru-RU"/>
        </w:rPr>
        <w:t>80</w:t>
      </w:r>
      <w:r w:rsidR="004E753F">
        <w:rPr>
          <w:rFonts w:ascii="Times New Roman" w:hAnsi="Times New Roman" w:cs="Times New Roman"/>
          <w:sz w:val="32"/>
          <w:szCs w:val="32"/>
          <w:lang w:eastAsia="ru-RU"/>
        </w:rPr>
        <w:t xml:space="preserve">  детей </w:t>
      </w:r>
      <w:r w:rsidR="00710A82">
        <w:rPr>
          <w:rFonts w:ascii="Times New Roman" w:hAnsi="Times New Roman" w:cs="Times New Roman"/>
          <w:sz w:val="32"/>
          <w:szCs w:val="32"/>
          <w:lang w:eastAsia="ru-RU"/>
        </w:rPr>
        <w:t xml:space="preserve"> с ограниченными возможностями здоровья и детей – инвалидов.</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Продолжая работу по созданию специальных условий для обеспечения образования особых детей, задачей следующего года должно быть своевременное выявление, поддержка таких детей и определение для них оптимального образовательного маршрута. В каждом образовательном учреждении системной задачей должно быть формирование позитивного отношения к особому ребенку через грамотное ведение информационной и просветительской работы с общественностью и родителями других детей. Вместе с тем, не все родители, воспитывающие ребят с ограниченными </w:t>
      </w:r>
      <w:r w:rsidRPr="001D0F58">
        <w:rPr>
          <w:rFonts w:ascii="Times New Roman" w:hAnsi="Times New Roman" w:cs="Times New Roman"/>
          <w:sz w:val="32"/>
          <w:szCs w:val="32"/>
          <w:lang w:eastAsia="ru-RU"/>
        </w:rPr>
        <w:lastRenderedPageBreak/>
        <w:t xml:space="preserve">возможностями здоровья, готовы отдать своего ребенка в общеобразовательную школу.  В настоящее время в районе </w:t>
      </w:r>
      <w:r w:rsidR="00976B2C">
        <w:rPr>
          <w:rFonts w:ascii="Times New Roman" w:hAnsi="Times New Roman" w:cs="Times New Roman"/>
          <w:sz w:val="32"/>
          <w:szCs w:val="32"/>
          <w:lang w:eastAsia="ru-RU"/>
        </w:rPr>
        <w:t>6</w:t>
      </w:r>
      <w:r w:rsidRPr="001D0F58">
        <w:rPr>
          <w:rFonts w:ascii="Times New Roman" w:hAnsi="Times New Roman" w:cs="Times New Roman"/>
          <w:sz w:val="32"/>
          <w:szCs w:val="32"/>
          <w:lang w:eastAsia="ru-RU"/>
        </w:rPr>
        <w:t xml:space="preserve"> детей с тяжелыми патологиями</w:t>
      </w:r>
      <w:r w:rsidR="000A7B39">
        <w:rPr>
          <w:rFonts w:ascii="Times New Roman" w:hAnsi="Times New Roman" w:cs="Times New Roman"/>
          <w:sz w:val="32"/>
          <w:szCs w:val="32"/>
          <w:lang w:eastAsia="ru-RU"/>
        </w:rPr>
        <w:t xml:space="preserve"> в возрасте от </w:t>
      </w:r>
      <w:r w:rsidR="00976B2C">
        <w:rPr>
          <w:rFonts w:ascii="Times New Roman" w:hAnsi="Times New Roman" w:cs="Times New Roman"/>
          <w:sz w:val="32"/>
          <w:szCs w:val="32"/>
          <w:lang w:eastAsia="ru-RU"/>
        </w:rPr>
        <w:t>8</w:t>
      </w:r>
      <w:r w:rsidR="000A7B39">
        <w:rPr>
          <w:rFonts w:ascii="Times New Roman" w:hAnsi="Times New Roman" w:cs="Times New Roman"/>
          <w:sz w:val="32"/>
          <w:szCs w:val="32"/>
          <w:lang w:eastAsia="ru-RU"/>
        </w:rPr>
        <w:t xml:space="preserve"> до </w:t>
      </w:r>
      <w:r w:rsidR="00976B2C">
        <w:rPr>
          <w:rFonts w:ascii="Times New Roman" w:hAnsi="Times New Roman" w:cs="Times New Roman"/>
          <w:sz w:val="32"/>
          <w:szCs w:val="32"/>
          <w:lang w:eastAsia="ru-RU"/>
        </w:rPr>
        <w:t>17 лет</w:t>
      </w:r>
      <w:r w:rsidRPr="001D0F58">
        <w:rPr>
          <w:rFonts w:ascii="Times New Roman" w:hAnsi="Times New Roman" w:cs="Times New Roman"/>
          <w:sz w:val="32"/>
          <w:szCs w:val="32"/>
          <w:lang w:eastAsia="ru-RU"/>
        </w:rPr>
        <w:t>, родители которых отказ</w:t>
      </w:r>
      <w:r w:rsidR="00976B2C">
        <w:rPr>
          <w:rFonts w:ascii="Times New Roman" w:hAnsi="Times New Roman" w:cs="Times New Roman"/>
          <w:sz w:val="32"/>
          <w:szCs w:val="32"/>
          <w:lang w:eastAsia="ru-RU"/>
        </w:rPr>
        <w:t>ались</w:t>
      </w:r>
      <w:r w:rsidR="005E5E4C">
        <w:rPr>
          <w:rFonts w:ascii="Times New Roman" w:hAnsi="Times New Roman" w:cs="Times New Roman"/>
          <w:sz w:val="32"/>
          <w:szCs w:val="32"/>
          <w:lang w:eastAsia="ru-RU"/>
        </w:rPr>
        <w:t xml:space="preserve"> от их обучения, </w:t>
      </w:r>
      <w:r w:rsidR="0068715D">
        <w:rPr>
          <w:rFonts w:ascii="Times New Roman" w:hAnsi="Times New Roman" w:cs="Times New Roman"/>
          <w:sz w:val="32"/>
          <w:szCs w:val="32"/>
          <w:lang w:eastAsia="ru-RU"/>
        </w:rPr>
        <w:t xml:space="preserve"> но </w:t>
      </w:r>
      <w:r w:rsidR="005E5E4C">
        <w:rPr>
          <w:rFonts w:ascii="Times New Roman" w:hAnsi="Times New Roman" w:cs="Times New Roman"/>
          <w:sz w:val="32"/>
          <w:szCs w:val="32"/>
          <w:lang w:eastAsia="ru-RU"/>
        </w:rPr>
        <w:t>это наполовину меньше, чем в прошлом году.</w:t>
      </w:r>
      <w:r w:rsidRPr="001D0F58">
        <w:rPr>
          <w:rFonts w:ascii="Times New Roman" w:hAnsi="Times New Roman" w:cs="Times New Roman"/>
          <w:sz w:val="32"/>
          <w:szCs w:val="32"/>
          <w:lang w:eastAsia="ru-RU"/>
        </w:rPr>
        <w:t xml:space="preserve"> Регион определил развитие инклюзивного образования как одно из направлений деятельности системы образования, поэтому мы будем настойчиво продолжать работу в этом направлении. </w:t>
      </w:r>
    </w:p>
    <w:p w:rsidR="00C32E36"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Новая школа - это школа с новым содержанием образования, с первого сентября </w:t>
      </w:r>
      <w:r w:rsidR="005661A6">
        <w:rPr>
          <w:rFonts w:ascii="Times New Roman" w:hAnsi="Times New Roman" w:cs="Times New Roman"/>
          <w:sz w:val="32"/>
          <w:szCs w:val="32"/>
          <w:lang w:eastAsia="ru-RU"/>
        </w:rPr>
        <w:t xml:space="preserve">91,1 </w:t>
      </w:r>
      <w:r w:rsidRPr="001D0F58">
        <w:rPr>
          <w:rFonts w:ascii="Times New Roman" w:hAnsi="Times New Roman" w:cs="Times New Roman"/>
          <w:sz w:val="32"/>
          <w:szCs w:val="32"/>
          <w:lang w:eastAsia="ru-RU"/>
        </w:rPr>
        <w:t>% уч</w:t>
      </w:r>
      <w:r w:rsidR="005661A6">
        <w:rPr>
          <w:rFonts w:ascii="Times New Roman" w:hAnsi="Times New Roman" w:cs="Times New Roman"/>
          <w:sz w:val="32"/>
          <w:szCs w:val="32"/>
          <w:lang w:eastAsia="ru-RU"/>
        </w:rPr>
        <w:t>ащихся</w:t>
      </w:r>
      <w:r w:rsidRPr="001D0F58">
        <w:rPr>
          <w:rFonts w:ascii="Times New Roman" w:hAnsi="Times New Roman" w:cs="Times New Roman"/>
          <w:sz w:val="32"/>
          <w:szCs w:val="32"/>
          <w:lang w:eastAsia="ru-RU"/>
        </w:rPr>
        <w:t xml:space="preserve"> будут учиться по новым Федеральным государственным образовательным стандартам. Это все обучающиеся с 1 по </w:t>
      </w:r>
      <w:r w:rsidR="00C32E36" w:rsidRPr="001D0F58">
        <w:rPr>
          <w:rFonts w:ascii="Times New Roman" w:hAnsi="Times New Roman" w:cs="Times New Roman"/>
          <w:sz w:val="32"/>
          <w:szCs w:val="32"/>
          <w:lang w:eastAsia="ru-RU"/>
        </w:rPr>
        <w:t>8</w:t>
      </w:r>
      <w:r w:rsidRPr="001D0F58">
        <w:rPr>
          <w:rFonts w:ascii="Times New Roman" w:hAnsi="Times New Roman" w:cs="Times New Roman"/>
          <w:sz w:val="32"/>
          <w:szCs w:val="32"/>
          <w:lang w:eastAsia="ru-RU"/>
        </w:rPr>
        <w:t xml:space="preserve">-й классы и пилотные </w:t>
      </w:r>
      <w:r w:rsidR="00C32E36" w:rsidRPr="001D0F58">
        <w:rPr>
          <w:rFonts w:ascii="Times New Roman" w:hAnsi="Times New Roman" w:cs="Times New Roman"/>
          <w:sz w:val="32"/>
          <w:szCs w:val="32"/>
          <w:lang w:eastAsia="ru-RU"/>
        </w:rPr>
        <w:t>9</w:t>
      </w:r>
      <w:r w:rsidR="001E276C">
        <w:rPr>
          <w:rFonts w:ascii="Times New Roman" w:hAnsi="Times New Roman" w:cs="Times New Roman"/>
          <w:sz w:val="32"/>
          <w:szCs w:val="32"/>
          <w:lang w:eastAsia="ru-RU"/>
        </w:rPr>
        <w:t>-й класс</w:t>
      </w:r>
      <w:r w:rsidR="00C32E36" w:rsidRPr="001D0F58">
        <w:rPr>
          <w:rFonts w:ascii="Times New Roman" w:hAnsi="Times New Roman" w:cs="Times New Roman"/>
          <w:sz w:val="32"/>
          <w:szCs w:val="32"/>
          <w:lang w:eastAsia="ru-RU"/>
        </w:rPr>
        <w:t xml:space="preserve">. Кроме того, мы переводим на ФГОС и 10 классы.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В целях обеспечения единства образовательного пространства РФ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апробирована новая процедура оценки качества общего образования </w:t>
      </w:r>
      <w:r w:rsidRPr="001D0F58">
        <w:rPr>
          <w:rFonts w:ascii="Times New Roman" w:hAnsi="Times New Roman" w:cs="Times New Roman"/>
          <w:b/>
          <w:bCs/>
          <w:sz w:val="32"/>
          <w:szCs w:val="32"/>
          <w:lang w:eastAsia="ru-RU"/>
        </w:rPr>
        <w:t xml:space="preserve">– </w:t>
      </w:r>
      <w:r w:rsidRPr="001D0F58">
        <w:rPr>
          <w:rFonts w:ascii="Times New Roman" w:hAnsi="Times New Roman" w:cs="Times New Roman"/>
          <w:sz w:val="32"/>
          <w:szCs w:val="32"/>
          <w:lang w:eastAsia="ru-RU"/>
        </w:rPr>
        <w:t xml:space="preserve">Всероссийские проверочные работы. </w:t>
      </w:r>
      <w:r w:rsidRPr="001D0F58">
        <w:rPr>
          <w:rFonts w:ascii="Times New Roman" w:hAnsi="Times New Roman" w:cs="Times New Roman"/>
          <w:b/>
          <w:bCs/>
          <w:sz w:val="32"/>
          <w:szCs w:val="32"/>
          <w:lang w:eastAsia="ru-RU"/>
        </w:rPr>
        <w:t xml:space="preserve"> </w:t>
      </w:r>
      <w:r w:rsidRPr="001D0F58">
        <w:rPr>
          <w:rFonts w:ascii="Times New Roman" w:hAnsi="Times New Roman" w:cs="Times New Roman"/>
          <w:sz w:val="32"/>
          <w:szCs w:val="32"/>
          <w:lang w:eastAsia="ru-RU"/>
        </w:rPr>
        <w:t xml:space="preserve">Результаты выполнения ВПР по учебным предметам «Русский язык», «Математика» и «Окружающий мир» показывают наличие существенной доли хорошо подготовленных обучающихся 4-х классов: математика </w:t>
      </w:r>
      <w:r w:rsidR="00976B2C">
        <w:rPr>
          <w:rFonts w:ascii="Times New Roman" w:hAnsi="Times New Roman" w:cs="Times New Roman"/>
          <w:sz w:val="32"/>
          <w:szCs w:val="32"/>
          <w:lang w:eastAsia="ru-RU"/>
        </w:rPr>
        <w:t>66</w:t>
      </w:r>
      <w:r w:rsidR="001A3BE7">
        <w:rPr>
          <w:rFonts w:ascii="Times New Roman" w:hAnsi="Times New Roman" w:cs="Times New Roman"/>
          <w:sz w:val="32"/>
          <w:szCs w:val="32"/>
          <w:lang w:eastAsia="ru-RU"/>
        </w:rPr>
        <w:t xml:space="preserve"> %</w:t>
      </w:r>
      <w:r w:rsidRPr="001D0F58">
        <w:rPr>
          <w:rFonts w:ascii="Times New Roman" w:hAnsi="Times New Roman" w:cs="Times New Roman"/>
          <w:sz w:val="32"/>
          <w:szCs w:val="32"/>
          <w:lang w:eastAsia="ru-RU"/>
        </w:rPr>
        <w:t xml:space="preserve">, русский язык – </w:t>
      </w:r>
      <w:r w:rsidR="00976B2C">
        <w:rPr>
          <w:rFonts w:ascii="Times New Roman" w:hAnsi="Times New Roman" w:cs="Times New Roman"/>
          <w:sz w:val="32"/>
          <w:szCs w:val="32"/>
          <w:lang w:eastAsia="ru-RU"/>
        </w:rPr>
        <w:t>58</w:t>
      </w:r>
      <w:r w:rsidRPr="001D0F58">
        <w:rPr>
          <w:rFonts w:ascii="Times New Roman" w:hAnsi="Times New Roman" w:cs="Times New Roman"/>
          <w:sz w:val="32"/>
          <w:szCs w:val="32"/>
          <w:lang w:eastAsia="ru-RU"/>
        </w:rPr>
        <w:t xml:space="preserve"> % , окружающий мир – </w:t>
      </w:r>
      <w:r w:rsidR="00976B2C">
        <w:rPr>
          <w:rFonts w:ascii="Times New Roman" w:hAnsi="Times New Roman" w:cs="Times New Roman"/>
          <w:sz w:val="32"/>
          <w:szCs w:val="32"/>
          <w:lang w:eastAsia="ru-RU"/>
        </w:rPr>
        <w:t>73</w:t>
      </w:r>
      <w:r w:rsidRPr="001D0F58">
        <w:rPr>
          <w:rFonts w:ascii="Times New Roman" w:hAnsi="Times New Roman" w:cs="Times New Roman"/>
          <w:sz w:val="32"/>
          <w:szCs w:val="32"/>
          <w:lang w:eastAsia="ru-RU"/>
        </w:rPr>
        <w:t xml:space="preserve"> % . Вместе с тем, есть обучающиеся 4-х классов, которые не овладели материалом  на уровне базовой подготовки.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В целом</w:t>
      </w:r>
      <w:r w:rsidR="001A3BE7">
        <w:rPr>
          <w:rFonts w:ascii="Times New Roman" w:hAnsi="Times New Roman" w:cs="Times New Roman"/>
          <w:sz w:val="32"/>
          <w:szCs w:val="32"/>
          <w:lang w:eastAsia="ru-RU"/>
        </w:rPr>
        <w:t>,</w:t>
      </w:r>
      <w:r w:rsidRPr="001D0F58">
        <w:rPr>
          <w:rFonts w:ascii="Times New Roman" w:hAnsi="Times New Roman" w:cs="Times New Roman"/>
          <w:sz w:val="32"/>
          <w:szCs w:val="32"/>
          <w:lang w:eastAsia="ru-RU"/>
        </w:rPr>
        <w:t xml:space="preserve"> можно констатировать, что предметные и метапредметные результаты, в том числе сформированность универсальных учебных действий и овладение межпредметными понятиями</w:t>
      </w:r>
      <w:r w:rsidR="001A3BE7">
        <w:rPr>
          <w:rFonts w:ascii="Times New Roman" w:hAnsi="Times New Roman" w:cs="Times New Roman"/>
          <w:sz w:val="32"/>
          <w:szCs w:val="32"/>
          <w:lang w:eastAsia="ru-RU"/>
        </w:rPr>
        <w:t>,</w:t>
      </w:r>
      <w:r w:rsidRPr="001D0F58">
        <w:rPr>
          <w:rFonts w:ascii="Times New Roman" w:hAnsi="Times New Roman" w:cs="Times New Roman"/>
          <w:sz w:val="32"/>
          <w:szCs w:val="32"/>
          <w:lang w:eastAsia="ru-RU"/>
        </w:rPr>
        <w:t xml:space="preserve"> продемонстрированы обучающимися 4-х классов на уровне, показывающем успешное освоение основной образовательной программы начального общего образования</w:t>
      </w:r>
      <w:r w:rsidR="002315FE">
        <w:rPr>
          <w:rFonts w:ascii="Times New Roman" w:hAnsi="Times New Roman" w:cs="Times New Roman"/>
          <w:sz w:val="32"/>
          <w:szCs w:val="32"/>
          <w:lang w:eastAsia="ru-RU"/>
        </w:rPr>
        <w:t xml:space="preserve">, </w:t>
      </w:r>
      <w:r w:rsidRPr="001D0F58">
        <w:rPr>
          <w:rFonts w:ascii="Times New Roman" w:hAnsi="Times New Roman" w:cs="Times New Roman"/>
          <w:sz w:val="32"/>
          <w:szCs w:val="32"/>
          <w:lang w:eastAsia="ru-RU"/>
        </w:rPr>
        <w:t xml:space="preserve"> в соответствии с требованиями ФГОС и готовност</w:t>
      </w:r>
      <w:r w:rsidR="004E753F">
        <w:rPr>
          <w:rFonts w:ascii="Times New Roman" w:hAnsi="Times New Roman" w:cs="Times New Roman"/>
          <w:sz w:val="32"/>
          <w:szCs w:val="32"/>
          <w:lang w:eastAsia="ru-RU"/>
        </w:rPr>
        <w:t>ь</w:t>
      </w:r>
      <w:r w:rsidRPr="001D0F58">
        <w:rPr>
          <w:rFonts w:ascii="Times New Roman" w:hAnsi="Times New Roman" w:cs="Times New Roman"/>
          <w:sz w:val="32"/>
          <w:szCs w:val="32"/>
          <w:lang w:eastAsia="ru-RU"/>
        </w:rPr>
        <w:t xml:space="preserve"> к освоению основной образовательной программы основного общего образования.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Неоднократно поднимался вопрос о завышении результатов</w:t>
      </w:r>
      <w:r w:rsidR="002315FE">
        <w:rPr>
          <w:rFonts w:ascii="Times New Roman" w:hAnsi="Times New Roman" w:cs="Times New Roman"/>
          <w:sz w:val="32"/>
          <w:szCs w:val="32"/>
          <w:lang w:eastAsia="ru-RU"/>
        </w:rPr>
        <w:t xml:space="preserve"> оценивания знаний учащихся</w:t>
      </w:r>
      <w:r w:rsidRPr="001D0F58">
        <w:rPr>
          <w:rFonts w:ascii="Times New Roman" w:hAnsi="Times New Roman" w:cs="Times New Roman"/>
          <w:sz w:val="32"/>
          <w:szCs w:val="32"/>
          <w:lang w:eastAsia="ru-RU"/>
        </w:rPr>
        <w:t xml:space="preserve"> на уровне школ. Следует еще раз подчеркнуть, что целевой установкой ФГОС является научить </w:t>
      </w:r>
      <w:r w:rsidR="000A7B39">
        <w:rPr>
          <w:rFonts w:ascii="Times New Roman" w:hAnsi="Times New Roman" w:cs="Times New Roman"/>
          <w:sz w:val="32"/>
          <w:szCs w:val="32"/>
          <w:lang w:eastAsia="ru-RU"/>
        </w:rPr>
        <w:t xml:space="preserve">детей </w:t>
      </w:r>
      <w:r w:rsidRPr="001D0F58">
        <w:rPr>
          <w:rFonts w:ascii="Times New Roman" w:hAnsi="Times New Roman" w:cs="Times New Roman"/>
          <w:sz w:val="32"/>
          <w:szCs w:val="32"/>
          <w:lang w:eastAsia="ru-RU"/>
        </w:rPr>
        <w:t xml:space="preserve">учиться. Учитель должен организовать деятельность </w:t>
      </w:r>
      <w:r w:rsidRPr="001D0F58">
        <w:rPr>
          <w:rFonts w:ascii="Times New Roman" w:hAnsi="Times New Roman" w:cs="Times New Roman"/>
          <w:sz w:val="32"/>
          <w:szCs w:val="32"/>
          <w:lang w:eastAsia="ru-RU"/>
        </w:rPr>
        <w:lastRenderedPageBreak/>
        <w:t>обучающихся в инновационной образовательной среде, а не искусственно влиять на результаты в процессе проведения ВПР. На федеральном уровне обозначена проблемная ситуация, которая выражается в том, что образовательные организации не хотят видеть во Всероссийских проверочных работах действенного инструмента для определения реального уровня образования обучающихся и определяют ВПР только как инструмент административного контроля</w:t>
      </w:r>
      <w:r w:rsidR="001A3BE7">
        <w:rPr>
          <w:rFonts w:ascii="Times New Roman" w:hAnsi="Times New Roman" w:cs="Times New Roman"/>
          <w:sz w:val="32"/>
          <w:szCs w:val="32"/>
          <w:lang w:eastAsia="ru-RU"/>
        </w:rPr>
        <w:t>.</w:t>
      </w:r>
      <w:r w:rsidRPr="001D0F58">
        <w:rPr>
          <w:rFonts w:ascii="Times New Roman" w:hAnsi="Times New Roman" w:cs="Times New Roman"/>
          <w:sz w:val="32"/>
          <w:szCs w:val="32"/>
          <w:lang w:eastAsia="ru-RU"/>
        </w:rPr>
        <w:t xml:space="preserve"> </w:t>
      </w:r>
    </w:p>
    <w:p w:rsidR="00732D10" w:rsidRPr="001D0F58" w:rsidRDefault="00E83F62" w:rsidP="001D0F58">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П</w:t>
      </w:r>
      <w:r w:rsidR="00732D10" w:rsidRPr="001D0F58">
        <w:rPr>
          <w:rFonts w:ascii="Times New Roman" w:hAnsi="Times New Roman" w:cs="Times New Roman"/>
          <w:sz w:val="32"/>
          <w:szCs w:val="32"/>
          <w:lang w:eastAsia="ru-RU"/>
        </w:rPr>
        <w:t xml:space="preserve">роведение Всероссийских проверочных работ </w:t>
      </w:r>
      <w:r w:rsidR="00732D10" w:rsidRPr="005661A6">
        <w:rPr>
          <w:rFonts w:ascii="Times New Roman" w:hAnsi="Times New Roman" w:cs="Times New Roman"/>
          <w:sz w:val="32"/>
          <w:szCs w:val="32"/>
          <w:lang w:eastAsia="ru-RU"/>
        </w:rPr>
        <w:t>в 4-х</w:t>
      </w:r>
      <w:r w:rsidR="005661A6" w:rsidRPr="005661A6">
        <w:rPr>
          <w:rFonts w:ascii="Times New Roman" w:hAnsi="Times New Roman" w:cs="Times New Roman"/>
          <w:sz w:val="32"/>
          <w:szCs w:val="32"/>
          <w:lang w:eastAsia="ru-RU"/>
        </w:rPr>
        <w:t xml:space="preserve"> и 5-х</w:t>
      </w:r>
      <w:r w:rsidR="00732D10" w:rsidRPr="005661A6">
        <w:rPr>
          <w:rFonts w:ascii="Times New Roman" w:hAnsi="Times New Roman" w:cs="Times New Roman"/>
          <w:sz w:val="32"/>
          <w:szCs w:val="32"/>
          <w:lang w:eastAsia="ru-RU"/>
        </w:rPr>
        <w:t xml:space="preserve"> классах </w:t>
      </w:r>
      <w:r w:rsidR="00732D10" w:rsidRPr="001D0F58">
        <w:rPr>
          <w:rFonts w:ascii="Times New Roman" w:hAnsi="Times New Roman" w:cs="Times New Roman"/>
          <w:sz w:val="32"/>
          <w:szCs w:val="32"/>
          <w:lang w:eastAsia="ru-RU"/>
        </w:rPr>
        <w:t xml:space="preserve">вступило в штатный режим, соответственно процедура проведения ВПР на уровне общеобразовательных организаций района должна быть организована качественно, чтобы получить объективную, реальную  оценку уровня общеобразовательной подготовки обучающихся, а не вводить в заблуждение детей и их родителей. </w:t>
      </w:r>
      <w:r w:rsidR="000C0681">
        <w:rPr>
          <w:rFonts w:ascii="Times New Roman" w:hAnsi="Times New Roman" w:cs="Times New Roman"/>
          <w:sz w:val="32"/>
          <w:szCs w:val="32"/>
          <w:lang w:eastAsia="ru-RU"/>
        </w:rPr>
        <w:t>Отрадно отметить, что в этом году Добринский район вышел из группы ОУ с необъективными результатами ВПР в 4 и 5 классах, это говорит о пересмотре требований к организации и проведению ВПР во всех общеобразовательных учреждениях района.</w:t>
      </w:r>
      <w:r w:rsidR="002315FE">
        <w:rPr>
          <w:rFonts w:ascii="Times New Roman" w:hAnsi="Times New Roman" w:cs="Times New Roman"/>
          <w:sz w:val="32"/>
          <w:szCs w:val="32"/>
          <w:lang w:eastAsia="ru-RU"/>
        </w:rPr>
        <w:t xml:space="preserve"> В текущем учебном году каждая общеобразовательна</w:t>
      </w:r>
      <w:r w:rsidR="00A66F07">
        <w:rPr>
          <w:rFonts w:ascii="Times New Roman" w:hAnsi="Times New Roman" w:cs="Times New Roman"/>
          <w:sz w:val="32"/>
          <w:szCs w:val="32"/>
          <w:lang w:eastAsia="ru-RU"/>
        </w:rPr>
        <w:t>я</w:t>
      </w:r>
      <w:r w:rsidR="002315FE">
        <w:rPr>
          <w:rFonts w:ascii="Times New Roman" w:hAnsi="Times New Roman" w:cs="Times New Roman"/>
          <w:sz w:val="32"/>
          <w:szCs w:val="32"/>
          <w:lang w:eastAsia="ru-RU"/>
        </w:rPr>
        <w:t xml:space="preserve"> организация должна выработать едины</w:t>
      </w:r>
      <w:r w:rsidR="00A66F07">
        <w:rPr>
          <w:rFonts w:ascii="Times New Roman" w:hAnsi="Times New Roman" w:cs="Times New Roman"/>
          <w:sz w:val="32"/>
          <w:szCs w:val="32"/>
          <w:lang w:eastAsia="ru-RU"/>
        </w:rPr>
        <w:t xml:space="preserve">е критерии  оценивании знаний по предметам и внести их в образовательные программы.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Одним из объективных показателей качества общего образования по-прежнему остается ГИА. В текущем году главной задачей было максимально честно и объективно провести итоговую аттестацию.  </w:t>
      </w:r>
    </w:p>
    <w:p w:rsidR="00305CF0" w:rsidRDefault="00732D10" w:rsidP="00305CF0">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 </w:t>
      </w:r>
      <w:r w:rsidR="00305CF0">
        <w:rPr>
          <w:rFonts w:ascii="Times New Roman" w:hAnsi="Times New Roman" w:cs="Times New Roman"/>
          <w:sz w:val="32"/>
          <w:szCs w:val="32"/>
          <w:lang w:eastAsia="ru-RU"/>
        </w:rPr>
        <w:t xml:space="preserve">В 2018 году получили аттестат 99,3% выпускников 11-х классов (2017 год 100 %). </w:t>
      </w:r>
      <w:r w:rsidR="00127E56">
        <w:rPr>
          <w:rFonts w:ascii="Times New Roman" w:hAnsi="Times New Roman" w:cs="Times New Roman"/>
          <w:sz w:val="32"/>
          <w:szCs w:val="32"/>
          <w:lang w:eastAsia="ru-RU"/>
        </w:rPr>
        <w:t xml:space="preserve">Один человек будет пересдавать экзамен в сентябре. </w:t>
      </w:r>
      <w:r w:rsidR="00305CF0">
        <w:rPr>
          <w:rFonts w:ascii="Times New Roman" w:hAnsi="Times New Roman" w:cs="Times New Roman"/>
          <w:sz w:val="32"/>
          <w:szCs w:val="32"/>
          <w:lang w:eastAsia="ru-RU"/>
        </w:rPr>
        <w:t xml:space="preserve"> Из 138 одиннадцатиклассников 2</w:t>
      </w:r>
      <w:r w:rsidR="00A66F07">
        <w:rPr>
          <w:rFonts w:ascii="Times New Roman" w:hAnsi="Times New Roman" w:cs="Times New Roman"/>
          <w:sz w:val="32"/>
          <w:szCs w:val="32"/>
          <w:lang w:eastAsia="ru-RU"/>
        </w:rPr>
        <w:t>7</w:t>
      </w:r>
      <w:r w:rsidR="00305CF0">
        <w:rPr>
          <w:rFonts w:ascii="Times New Roman" w:hAnsi="Times New Roman" w:cs="Times New Roman"/>
          <w:sz w:val="32"/>
          <w:szCs w:val="32"/>
          <w:lang w:eastAsia="ru-RU"/>
        </w:rPr>
        <w:t xml:space="preserve"> получили медаль «За особые успехи» (в 2017 году из 132 – 20).</w:t>
      </w:r>
      <w:r w:rsidR="00127E56">
        <w:rPr>
          <w:rFonts w:ascii="Times New Roman" w:hAnsi="Times New Roman" w:cs="Times New Roman"/>
          <w:sz w:val="32"/>
          <w:szCs w:val="32"/>
          <w:lang w:eastAsia="ru-RU"/>
        </w:rPr>
        <w:t xml:space="preserve"> По результатам мониторинга оценки качества подготовки медалистов и объективности оценки знаний выпускников район вышел и</w:t>
      </w:r>
      <w:r w:rsidR="00A66F07">
        <w:rPr>
          <w:rFonts w:ascii="Times New Roman" w:hAnsi="Times New Roman" w:cs="Times New Roman"/>
          <w:sz w:val="32"/>
          <w:szCs w:val="32"/>
          <w:lang w:eastAsia="ru-RU"/>
        </w:rPr>
        <w:t>з так называемой «красной» зоны, так как показатель их успешности составил 71 %.</w:t>
      </w:r>
    </w:p>
    <w:p w:rsidR="00305CF0" w:rsidRDefault="00305CF0" w:rsidP="00305CF0">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До экзаменов не был</w:t>
      </w:r>
      <w:r w:rsidR="008067E7">
        <w:rPr>
          <w:rFonts w:ascii="Times New Roman" w:hAnsi="Times New Roman" w:cs="Times New Roman"/>
          <w:sz w:val="32"/>
          <w:szCs w:val="32"/>
          <w:lang w:eastAsia="ru-RU"/>
        </w:rPr>
        <w:t>а</w:t>
      </w:r>
      <w:r>
        <w:rPr>
          <w:rFonts w:ascii="Times New Roman" w:hAnsi="Times New Roman" w:cs="Times New Roman"/>
          <w:sz w:val="32"/>
          <w:szCs w:val="32"/>
          <w:lang w:eastAsia="ru-RU"/>
        </w:rPr>
        <w:t xml:space="preserve"> допущен</w:t>
      </w:r>
      <w:r w:rsidR="008067E7">
        <w:rPr>
          <w:rFonts w:ascii="Times New Roman" w:hAnsi="Times New Roman" w:cs="Times New Roman"/>
          <w:sz w:val="32"/>
          <w:szCs w:val="32"/>
          <w:lang w:eastAsia="ru-RU"/>
        </w:rPr>
        <w:t>а</w:t>
      </w:r>
      <w:r>
        <w:rPr>
          <w:rFonts w:ascii="Times New Roman" w:hAnsi="Times New Roman" w:cs="Times New Roman"/>
          <w:sz w:val="32"/>
          <w:szCs w:val="32"/>
          <w:lang w:eastAsia="ru-RU"/>
        </w:rPr>
        <w:t xml:space="preserve"> </w:t>
      </w:r>
      <w:r w:rsidR="008067E7">
        <w:rPr>
          <w:rFonts w:ascii="Times New Roman" w:hAnsi="Times New Roman" w:cs="Times New Roman"/>
          <w:sz w:val="32"/>
          <w:szCs w:val="32"/>
          <w:lang w:eastAsia="ru-RU"/>
        </w:rPr>
        <w:t xml:space="preserve">одна </w:t>
      </w:r>
      <w:r>
        <w:rPr>
          <w:rFonts w:ascii="Times New Roman" w:hAnsi="Times New Roman" w:cs="Times New Roman"/>
          <w:sz w:val="32"/>
          <w:szCs w:val="32"/>
          <w:lang w:eastAsia="ru-RU"/>
        </w:rPr>
        <w:t xml:space="preserve"> девятиклассница в районе, она оставлена на второй год. </w:t>
      </w:r>
    </w:p>
    <w:p w:rsidR="00305CF0" w:rsidRDefault="00305CF0" w:rsidP="00305CF0">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Из двух девятиклассников, которые получили «двойки» по отдельным предметам, оба успешно пересдали их.</w:t>
      </w:r>
    </w:p>
    <w:p w:rsidR="00305CF0" w:rsidRDefault="00305CF0" w:rsidP="00305CF0">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Таким образом, все девятиклассники</w:t>
      </w:r>
      <w:r w:rsidR="00A66F07">
        <w:rPr>
          <w:rFonts w:ascii="Times New Roman" w:hAnsi="Times New Roman" w:cs="Times New Roman"/>
          <w:sz w:val="32"/>
          <w:szCs w:val="32"/>
          <w:lang w:eastAsia="ru-RU"/>
        </w:rPr>
        <w:t>, допущенные до экзаменов,</w:t>
      </w:r>
      <w:r>
        <w:rPr>
          <w:rFonts w:ascii="Times New Roman" w:hAnsi="Times New Roman" w:cs="Times New Roman"/>
          <w:sz w:val="32"/>
          <w:szCs w:val="32"/>
          <w:lang w:eastAsia="ru-RU"/>
        </w:rPr>
        <w:t xml:space="preserve"> получили аттестат об окончании основной школы. </w:t>
      </w:r>
      <w:r>
        <w:rPr>
          <w:rFonts w:ascii="Times New Roman" w:hAnsi="Times New Roman" w:cs="Times New Roman"/>
          <w:sz w:val="32"/>
          <w:szCs w:val="32"/>
          <w:lang w:eastAsia="ru-RU"/>
        </w:rPr>
        <w:lastRenderedPageBreak/>
        <w:t xml:space="preserve">Количество аттестатов с отличием - 16 (5 %), в 2017 году таких детей было 19 человек (6 %) </w:t>
      </w:r>
    </w:p>
    <w:p w:rsidR="00732D10" w:rsidRPr="001D0F58" w:rsidRDefault="00A66F07" w:rsidP="001D0F58">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Для того</w:t>
      </w:r>
      <w:r w:rsidR="00E83F62">
        <w:rPr>
          <w:rFonts w:ascii="Times New Roman" w:hAnsi="Times New Roman" w:cs="Times New Roman"/>
          <w:sz w:val="32"/>
          <w:szCs w:val="32"/>
          <w:lang w:eastAsia="ru-RU"/>
        </w:rPr>
        <w:t>,</w:t>
      </w:r>
      <w:r w:rsidR="00732D10" w:rsidRPr="001D0F58">
        <w:rPr>
          <w:rFonts w:ascii="Times New Roman" w:hAnsi="Times New Roman" w:cs="Times New Roman"/>
          <w:sz w:val="32"/>
          <w:szCs w:val="32"/>
          <w:lang w:eastAsia="ru-RU"/>
        </w:rPr>
        <w:t xml:space="preserve"> чтобы закрепить успехи и устранить причины неудач, необходимо провести комплексный анализ на всех уровнях системы образования, прежде всего, на уровне образовательной организации. Большую работу предстоит </w:t>
      </w:r>
      <w:r>
        <w:rPr>
          <w:rFonts w:ascii="Times New Roman" w:hAnsi="Times New Roman" w:cs="Times New Roman"/>
          <w:sz w:val="32"/>
          <w:szCs w:val="32"/>
          <w:lang w:eastAsia="ru-RU"/>
        </w:rPr>
        <w:t>сделать</w:t>
      </w:r>
      <w:r w:rsidR="00732D10" w:rsidRPr="001D0F58">
        <w:rPr>
          <w:rFonts w:ascii="Times New Roman" w:hAnsi="Times New Roman" w:cs="Times New Roman"/>
          <w:sz w:val="32"/>
          <w:szCs w:val="32"/>
          <w:lang w:eastAsia="ru-RU"/>
        </w:rPr>
        <w:t xml:space="preserve"> и методическому корпусу по поиску причин низких результатов по отдельным </w:t>
      </w:r>
      <w:r w:rsidR="000D2468">
        <w:rPr>
          <w:rFonts w:ascii="Times New Roman" w:hAnsi="Times New Roman" w:cs="Times New Roman"/>
          <w:sz w:val="32"/>
          <w:szCs w:val="32"/>
          <w:lang w:eastAsia="ru-RU"/>
        </w:rPr>
        <w:t xml:space="preserve"> сдаваемым </w:t>
      </w:r>
      <w:r w:rsidR="00732D10" w:rsidRPr="001D0F58">
        <w:rPr>
          <w:rFonts w:ascii="Times New Roman" w:hAnsi="Times New Roman" w:cs="Times New Roman"/>
          <w:sz w:val="32"/>
          <w:szCs w:val="32"/>
          <w:lang w:eastAsia="ru-RU"/>
        </w:rPr>
        <w:t xml:space="preserve">предметам. </w:t>
      </w:r>
    </w:p>
    <w:p w:rsidR="00732D10"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Ежегодно в ходе проведения государственной итоговой аттестации большая нагрузка ложится на руководителей и педагогов школ, на базе которых создаются пункты проведения экзамена. В текущем году - это две школы</w:t>
      </w:r>
      <w:r w:rsidR="000D2468">
        <w:rPr>
          <w:rFonts w:ascii="Times New Roman" w:hAnsi="Times New Roman" w:cs="Times New Roman"/>
          <w:sz w:val="32"/>
          <w:szCs w:val="32"/>
          <w:lang w:eastAsia="ru-RU"/>
        </w:rPr>
        <w:t xml:space="preserve"> – гимназия и лицей.</w:t>
      </w:r>
      <w:r w:rsidRPr="001D0F58">
        <w:rPr>
          <w:rFonts w:ascii="Times New Roman" w:hAnsi="Times New Roman" w:cs="Times New Roman"/>
          <w:sz w:val="32"/>
          <w:szCs w:val="32"/>
          <w:lang w:eastAsia="ru-RU"/>
        </w:rPr>
        <w:t xml:space="preserve"> Разрешите поблагодарить за сотрудничество всех, кто был привлечен к организации столь масштабного государственного дела - директоров школ, педагогических и управленческих работников. </w:t>
      </w:r>
    </w:p>
    <w:p w:rsidR="001F5494" w:rsidRPr="001D0F58" w:rsidRDefault="001F5494" w:rsidP="001D0F58">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Программы развития одаренных детей в образовательных организациях должны, с одной стороны, подготовить неравнодушного, </w:t>
      </w:r>
      <w:r w:rsidR="003F0158">
        <w:rPr>
          <w:rFonts w:ascii="Times New Roman" w:hAnsi="Times New Roman" w:cs="Times New Roman"/>
          <w:sz w:val="32"/>
          <w:szCs w:val="32"/>
          <w:lang w:eastAsia="ru-RU"/>
        </w:rPr>
        <w:t xml:space="preserve">творчески активного, </w:t>
      </w:r>
      <w:r>
        <w:rPr>
          <w:rFonts w:ascii="Times New Roman" w:hAnsi="Times New Roman" w:cs="Times New Roman"/>
          <w:sz w:val="32"/>
          <w:szCs w:val="32"/>
          <w:lang w:eastAsia="ru-RU"/>
        </w:rPr>
        <w:t xml:space="preserve">уравновешенного, интеллигентного представителя общества, а с другой – помочь каждому  одаренному ребенку реализовать свой потенциал. </w:t>
      </w:r>
      <w:r w:rsidR="003F0158">
        <w:rPr>
          <w:rFonts w:ascii="Times New Roman" w:hAnsi="Times New Roman" w:cs="Times New Roman"/>
          <w:sz w:val="32"/>
          <w:szCs w:val="32"/>
          <w:lang w:eastAsia="ru-RU"/>
        </w:rPr>
        <w:t>Какие они, одаренные дети? Это д</w:t>
      </w:r>
      <w:r>
        <w:rPr>
          <w:rFonts w:ascii="Times New Roman" w:hAnsi="Times New Roman" w:cs="Times New Roman"/>
          <w:sz w:val="32"/>
          <w:szCs w:val="32"/>
          <w:lang w:eastAsia="ru-RU"/>
        </w:rPr>
        <w:t>ети с необы</w:t>
      </w:r>
      <w:r w:rsidR="003F0158">
        <w:rPr>
          <w:rFonts w:ascii="Times New Roman" w:hAnsi="Times New Roman" w:cs="Times New Roman"/>
          <w:sz w:val="32"/>
          <w:szCs w:val="32"/>
          <w:lang w:eastAsia="ru-RU"/>
        </w:rPr>
        <w:t>чайно высоким уровнем интеллектуального развития по сравнению со сверстниками или учащиеся, обладающие ярко выраженной познавательной активностью, или дети с признаками одаренности по каким – то определенным предметам. Задача педагога – вовремя увидеть этого ребенка и повести его по индивидуальному образовательному маршруту, отслеживая этапы</w:t>
      </w:r>
      <w:r w:rsidR="00045334">
        <w:rPr>
          <w:rFonts w:ascii="Times New Roman" w:hAnsi="Times New Roman" w:cs="Times New Roman"/>
          <w:sz w:val="32"/>
          <w:szCs w:val="32"/>
          <w:lang w:eastAsia="ru-RU"/>
        </w:rPr>
        <w:t xml:space="preserve"> и результативность </w:t>
      </w:r>
      <w:r w:rsidR="003F0158">
        <w:rPr>
          <w:rFonts w:ascii="Times New Roman" w:hAnsi="Times New Roman" w:cs="Times New Roman"/>
          <w:sz w:val="32"/>
          <w:szCs w:val="32"/>
          <w:lang w:eastAsia="ru-RU"/>
        </w:rPr>
        <w:t xml:space="preserve"> его развития</w:t>
      </w:r>
      <w:r w:rsidR="00045334">
        <w:rPr>
          <w:rFonts w:ascii="Times New Roman" w:hAnsi="Times New Roman" w:cs="Times New Roman"/>
          <w:sz w:val="32"/>
          <w:szCs w:val="32"/>
          <w:lang w:eastAsia="ru-RU"/>
        </w:rPr>
        <w:t>.</w:t>
      </w:r>
    </w:p>
    <w:p w:rsidR="00732D10" w:rsidRPr="001D0F58" w:rsidRDefault="008161A4"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b/>
          <w:sz w:val="32"/>
          <w:szCs w:val="32"/>
          <w:lang w:eastAsia="ru-RU"/>
        </w:rPr>
        <w:t xml:space="preserve"> </w:t>
      </w:r>
      <w:r w:rsidR="00732D10" w:rsidRPr="001D0F58">
        <w:rPr>
          <w:rFonts w:ascii="Times New Roman" w:hAnsi="Times New Roman" w:cs="Times New Roman"/>
          <w:sz w:val="32"/>
          <w:szCs w:val="32"/>
          <w:lang w:eastAsia="ru-RU"/>
        </w:rPr>
        <w:t>Одним из показателей качественного образования является результат участия  во Всероссийской олимпиаде школьников.</w:t>
      </w:r>
    </w:p>
    <w:p w:rsidR="00710A82"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В 201</w:t>
      </w:r>
      <w:r w:rsidR="008B3D26" w:rsidRPr="001D0F58">
        <w:rPr>
          <w:rFonts w:ascii="Times New Roman" w:hAnsi="Times New Roman" w:cs="Times New Roman"/>
          <w:sz w:val="32"/>
          <w:szCs w:val="32"/>
          <w:lang w:eastAsia="ru-RU"/>
        </w:rPr>
        <w:t>8</w:t>
      </w:r>
      <w:r w:rsidRPr="001D0F58">
        <w:rPr>
          <w:rFonts w:ascii="Times New Roman" w:hAnsi="Times New Roman" w:cs="Times New Roman"/>
          <w:sz w:val="32"/>
          <w:szCs w:val="32"/>
          <w:lang w:eastAsia="ru-RU"/>
        </w:rPr>
        <w:t xml:space="preserve"> году в районе проведён традиционный муниципальный этап  по 24 предметам, в котором приняли участие </w:t>
      </w:r>
      <w:r w:rsidR="005F7618" w:rsidRPr="001D0F58">
        <w:rPr>
          <w:rFonts w:ascii="Times New Roman" w:hAnsi="Times New Roman" w:cs="Times New Roman"/>
          <w:sz w:val="32"/>
          <w:szCs w:val="32"/>
          <w:lang w:eastAsia="ru-RU"/>
        </w:rPr>
        <w:t>344</w:t>
      </w:r>
      <w:r w:rsidRPr="001D0F58">
        <w:rPr>
          <w:rFonts w:ascii="Times New Roman" w:hAnsi="Times New Roman" w:cs="Times New Roman"/>
          <w:sz w:val="32"/>
          <w:szCs w:val="32"/>
          <w:lang w:eastAsia="ru-RU"/>
        </w:rPr>
        <w:t xml:space="preserve"> ученик</w:t>
      </w:r>
      <w:r w:rsidR="005F7618" w:rsidRPr="001D0F58">
        <w:rPr>
          <w:rFonts w:ascii="Times New Roman" w:hAnsi="Times New Roman" w:cs="Times New Roman"/>
          <w:sz w:val="32"/>
          <w:szCs w:val="32"/>
          <w:lang w:eastAsia="ru-RU"/>
        </w:rPr>
        <w:t>а</w:t>
      </w:r>
      <w:r w:rsidRPr="001D0F58">
        <w:rPr>
          <w:rFonts w:ascii="Times New Roman" w:hAnsi="Times New Roman" w:cs="Times New Roman"/>
          <w:sz w:val="32"/>
          <w:szCs w:val="32"/>
          <w:lang w:eastAsia="ru-RU"/>
        </w:rPr>
        <w:t xml:space="preserve"> </w:t>
      </w:r>
      <w:r w:rsidR="005F7618" w:rsidRPr="001D0F58">
        <w:rPr>
          <w:rFonts w:ascii="Times New Roman" w:hAnsi="Times New Roman" w:cs="Times New Roman"/>
          <w:sz w:val="32"/>
          <w:szCs w:val="32"/>
          <w:lang w:eastAsia="ru-RU"/>
        </w:rPr>
        <w:t>4</w:t>
      </w:r>
      <w:r w:rsidRPr="001D0F58">
        <w:rPr>
          <w:rFonts w:ascii="Times New Roman" w:hAnsi="Times New Roman" w:cs="Times New Roman"/>
          <w:sz w:val="32"/>
          <w:szCs w:val="32"/>
          <w:lang w:eastAsia="ru-RU"/>
        </w:rPr>
        <w:t xml:space="preserve"> -11 классов - победителей и призёров школьного этапа</w:t>
      </w:r>
      <w:r w:rsidR="0014743B" w:rsidRPr="001D0F58">
        <w:rPr>
          <w:rFonts w:ascii="Times New Roman" w:hAnsi="Times New Roman" w:cs="Times New Roman"/>
          <w:sz w:val="32"/>
          <w:szCs w:val="32"/>
          <w:lang w:eastAsia="ru-RU"/>
        </w:rPr>
        <w:t>,</w:t>
      </w:r>
      <w:r w:rsidRPr="001D0F58">
        <w:rPr>
          <w:rFonts w:ascii="Times New Roman" w:hAnsi="Times New Roman" w:cs="Times New Roman"/>
          <w:sz w:val="32"/>
          <w:szCs w:val="32"/>
          <w:lang w:eastAsia="ru-RU"/>
        </w:rPr>
        <w:t xml:space="preserve"> </w:t>
      </w:r>
      <w:r w:rsidR="006B19A2" w:rsidRPr="001D0F58">
        <w:rPr>
          <w:rFonts w:ascii="Times New Roman" w:hAnsi="Times New Roman" w:cs="Times New Roman"/>
          <w:sz w:val="32"/>
          <w:szCs w:val="32"/>
          <w:lang w:eastAsia="ru-RU"/>
        </w:rPr>
        <w:t>136</w:t>
      </w:r>
      <w:r w:rsidRPr="001D0F58">
        <w:rPr>
          <w:rFonts w:ascii="Times New Roman" w:hAnsi="Times New Roman" w:cs="Times New Roman"/>
          <w:sz w:val="32"/>
          <w:szCs w:val="32"/>
          <w:lang w:eastAsia="ru-RU"/>
        </w:rPr>
        <w:t xml:space="preserve"> участников стали победителями и призерами </w:t>
      </w:r>
      <w:r w:rsidR="000D2468">
        <w:rPr>
          <w:rFonts w:ascii="Times New Roman" w:hAnsi="Times New Roman" w:cs="Times New Roman"/>
          <w:sz w:val="32"/>
          <w:szCs w:val="32"/>
          <w:lang w:eastAsia="ru-RU"/>
        </w:rPr>
        <w:t xml:space="preserve"> муниципального этапа </w:t>
      </w:r>
      <w:r w:rsidRPr="001D0F58">
        <w:rPr>
          <w:rFonts w:ascii="Times New Roman" w:hAnsi="Times New Roman" w:cs="Times New Roman"/>
          <w:sz w:val="32"/>
          <w:szCs w:val="32"/>
          <w:lang w:eastAsia="ru-RU"/>
        </w:rPr>
        <w:t>(</w:t>
      </w:r>
      <w:r w:rsidR="0014743B" w:rsidRPr="001D0F58">
        <w:rPr>
          <w:rFonts w:ascii="Times New Roman" w:hAnsi="Times New Roman" w:cs="Times New Roman"/>
          <w:sz w:val="32"/>
          <w:szCs w:val="32"/>
          <w:lang w:eastAsia="ru-RU"/>
        </w:rPr>
        <w:t>39,5</w:t>
      </w:r>
      <w:r w:rsidRPr="001D0F58">
        <w:rPr>
          <w:rFonts w:ascii="Times New Roman" w:hAnsi="Times New Roman" w:cs="Times New Roman"/>
          <w:sz w:val="32"/>
          <w:szCs w:val="32"/>
          <w:lang w:eastAsia="ru-RU"/>
        </w:rPr>
        <w:t>%)</w:t>
      </w:r>
      <w:r w:rsidR="006B19A2" w:rsidRPr="001D0F58">
        <w:rPr>
          <w:rFonts w:ascii="Times New Roman" w:hAnsi="Times New Roman" w:cs="Times New Roman"/>
          <w:sz w:val="32"/>
          <w:szCs w:val="32"/>
          <w:lang w:eastAsia="ru-RU"/>
        </w:rPr>
        <w:t>, что на 32 человека больше уровня прошлого года, 31 учащийся вошёл в квоту для участия в региональном этапе</w:t>
      </w:r>
      <w:r w:rsidRPr="001D0F58">
        <w:rPr>
          <w:rFonts w:ascii="Times New Roman" w:hAnsi="Times New Roman" w:cs="Times New Roman"/>
          <w:sz w:val="32"/>
          <w:szCs w:val="32"/>
          <w:lang w:eastAsia="ru-RU"/>
        </w:rPr>
        <w:t xml:space="preserve">. </w:t>
      </w:r>
      <w:r w:rsidR="000A7BAD">
        <w:rPr>
          <w:rFonts w:ascii="Times New Roman" w:hAnsi="Times New Roman" w:cs="Times New Roman"/>
          <w:sz w:val="32"/>
          <w:szCs w:val="32"/>
          <w:lang w:eastAsia="ru-RU"/>
        </w:rPr>
        <w:t xml:space="preserve">Самое </w:t>
      </w:r>
      <w:r w:rsidR="00710A82">
        <w:rPr>
          <w:rFonts w:ascii="Times New Roman" w:hAnsi="Times New Roman" w:cs="Times New Roman"/>
          <w:sz w:val="32"/>
          <w:szCs w:val="32"/>
          <w:lang w:eastAsia="ru-RU"/>
        </w:rPr>
        <w:t xml:space="preserve">большое количество призовых мест в лицее №1 п. Добринка. Однако в целом </w:t>
      </w:r>
      <w:r w:rsidR="00926EE5">
        <w:rPr>
          <w:rFonts w:ascii="Times New Roman" w:hAnsi="Times New Roman" w:cs="Times New Roman"/>
          <w:sz w:val="32"/>
          <w:szCs w:val="32"/>
          <w:lang w:eastAsia="ru-RU"/>
        </w:rPr>
        <w:t xml:space="preserve"> в школах </w:t>
      </w:r>
      <w:r w:rsidR="00710A82">
        <w:rPr>
          <w:rFonts w:ascii="Times New Roman" w:hAnsi="Times New Roman" w:cs="Times New Roman"/>
          <w:sz w:val="32"/>
          <w:szCs w:val="32"/>
          <w:lang w:eastAsia="ru-RU"/>
        </w:rPr>
        <w:t xml:space="preserve">наблюдается </w:t>
      </w:r>
      <w:r w:rsidR="00926EE5">
        <w:rPr>
          <w:rFonts w:ascii="Times New Roman" w:hAnsi="Times New Roman" w:cs="Times New Roman"/>
          <w:sz w:val="32"/>
          <w:szCs w:val="32"/>
          <w:lang w:eastAsia="ru-RU"/>
        </w:rPr>
        <w:t xml:space="preserve">разрыв между количеством призеров и победителей на школьном и региональном уровне. </w:t>
      </w:r>
      <w:r w:rsidR="00926EE5">
        <w:rPr>
          <w:rFonts w:ascii="Times New Roman" w:hAnsi="Times New Roman" w:cs="Times New Roman"/>
          <w:sz w:val="32"/>
          <w:szCs w:val="32"/>
          <w:lang w:eastAsia="ru-RU"/>
        </w:rPr>
        <w:lastRenderedPageBreak/>
        <w:t>Поэтому в новом учебном году будет усилен контроль за объективностью проведения школьного этапа олимпиады.</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 В начале 201</w:t>
      </w:r>
      <w:r w:rsidR="008B3D26" w:rsidRPr="001D0F58">
        <w:rPr>
          <w:rFonts w:ascii="Times New Roman" w:hAnsi="Times New Roman" w:cs="Times New Roman"/>
          <w:sz w:val="32"/>
          <w:szCs w:val="32"/>
          <w:lang w:eastAsia="ru-RU"/>
        </w:rPr>
        <w:t>8</w:t>
      </w:r>
      <w:r w:rsidRPr="001D0F58">
        <w:rPr>
          <w:rFonts w:ascii="Times New Roman" w:hAnsi="Times New Roman" w:cs="Times New Roman"/>
          <w:sz w:val="32"/>
          <w:szCs w:val="32"/>
          <w:lang w:eastAsia="ru-RU"/>
        </w:rPr>
        <w:t xml:space="preserve"> года </w:t>
      </w:r>
      <w:r w:rsidR="00C85CBF" w:rsidRPr="001D0F58">
        <w:rPr>
          <w:rFonts w:ascii="Times New Roman" w:hAnsi="Times New Roman" w:cs="Times New Roman"/>
          <w:sz w:val="32"/>
          <w:szCs w:val="32"/>
          <w:lang w:eastAsia="ru-RU"/>
        </w:rPr>
        <w:t>30</w:t>
      </w:r>
      <w:r w:rsidRPr="001D0F58">
        <w:rPr>
          <w:rFonts w:ascii="Times New Roman" w:hAnsi="Times New Roman" w:cs="Times New Roman"/>
          <w:sz w:val="32"/>
          <w:szCs w:val="32"/>
          <w:lang w:eastAsia="ru-RU"/>
        </w:rPr>
        <w:t xml:space="preserve"> победителей и призёров муниципального этапа стали участниками регионального этапа Всероссийской олимпиады школьников, </w:t>
      </w:r>
      <w:r w:rsidR="00D80650" w:rsidRPr="001D0F58">
        <w:rPr>
          <w:rFonts w:ascii="Times New Roman" w:hAnsi="Times New Roman" w:cs="Times New Roman"/>
          <w:sz w:val="32"/>
          <w:szCs w:val="32"/>
          <w:lang w:eastAsia="ru-RU"/>
        </w:rPr>
        <w:t>1</w:t>
      </w:r>
      <w:r w:rsidRPr="001D0F58">
        <w:rPr>
          <w:rFonts w:ascii="Times New Roman" w:hAnsi="Times New Roman" w:cs="Times New Roman"/>
          <w:sz w:val="32"/>
          <w:szCs w:val="32"/>
          <w:lang w:eastAsia="ru-RU"/>
        </w:rPr>
        <w:t xml:space="preserve"> учащихся МБОУ «Лицей № 1» п. Добринка стал</w:t>
      </w:r>
      <w:r w:rsidR="00D80650" w:rsidRPr="001D0F58">
        <w:rPr>
          <w:rFonts w:ascii="Times New Roman" w:hAnsi="Times New Roman" w:cs="Times New Roman"/>
          <w:sz w:val="32"/>
          <w:szCs w:val="32"/>
          <w:lang w:eastAsia="ru-RU"/>
        </w:rPr>
        <w:t xml:space="preserve"> победителем</w:t>
      </w:r>
      <w:r w:rsidRPr="001D0F58">
        <w:rPr>
          <w:rFonts w:ascii="Times New Roman" w:hAnsi="Times New Roman" w:cs="Times New Roman"/>
          <w:sz w:val="32"/>
          <w:szCs w:val="32"/>
          <w:lang w:eastAsia="ru-RU"/>
        </w:rPr>
        <w:t xml:space="preserve"> </w:t>
      </w:r>
      <w:r w:rsidR="005F7618" w:rsidRPr="001D0F58">
        <w:rPr>
          <w:rFonts w:ascii="Times New Roman" w:hAnsi="Times New Roman" w:cs="Times New Roman"/>
          <w:sz w:val="32"/>
          <w:szCs w:val="32"/>
          <w:lang w:eastAsia="ru-RU"/>
        </w:rPr>
        <w:t>по истории и еще 2</w:t>
      </w:r>
      <w:r w:rsidR="001E276C">
        <w:rPr>
          <w:rFonts w:ascii="Times New Roman" w:hAnsi="Times New Roman" w:cs="Times New Roman"/>
          <w:sz w:val="32"/>
          <w:szCs w:val="32"/>
          <w:lang w:eastAsia="ru-RU"/>
        </w:rPr>
        <w:t xml:space="preserve"> -</w:t>
      </w:r>
      <w:r w:rsidR="005F7618" w:rsidRPr="001D0F58">
        <w:rPr>
          <w:rFonts w:ascii="Times New Roman" w:hAnsi="Times New Roman" w:cs="Times New Roman"/>
          <w:sz w:val="32"/>
          <w:szCs w:val="32"/>
          <w:lang w:eastAsia="ru-RU"/>
        </w:rPr>
        <w:t xml:space="preserve"> </w:t>
      </w:r>
      <w:r w:rsidRPr="001D0F58">
        <w:rPr>
          <w:rFonts w:ascii="Times New Roman" w:hAnsi="Times New Roman" w:cs="Times New Roman"/>
          <w:sz w:val="32"/>
          <w:szCs w:val="32"/>
          <w:lang w:eastAsia="ru-RU"/>
        </w:rPr>
        <w:t xml:space="preserve">призёрами </w:t>
      </w:r>
      <w:r w:rsidR="005F7618" w:rsidRPr="001D0F58">
        <w:rPr>
          <w:rFonts w:ascii="Times New Roman" w:hAnsi="Times New Roman" w:cs="Times New Roman"/>
          <w:sz w:val="32"/>
          <w:szCs w:val="32"/>
          <w:lang w:eastAsia="ru-RU"/>
        </w:rPr>
        <w:t xml:space="preserve">по обществознанию и физической культуре на </w:t>
      </w:r>
      <w:r w:rsidRPr="001D0F58">
        <w:rPr>
          <w:rFonts w:ascii="Times New Roman" w:hAnsi="Times New Roman" w:cs="Times New Roman"/>
          <w:sz w:val="32"/>
          <w:szCs w:val="32"/>
          <w:lang w:eastAsia="ru-RU"/>
        </w:rPr>
        <w:t>регионально</w:t>
      </w:r>
      <w:r w:rsidR="005F7618" w:rsidRPr="001D0F58">
        <w:rPr>
          <w:rFonts w:ascii="Times New Roman" w:hAnsi="Times New Roman" w:cs="Times New Roman"/>
          <w:sz w:val="32"/>
          <w:szCs w:val="32"/>
          <w:lang w:eastAsia="ru-RU"/>
        </w:rPr>
        <w:t>м</w:t>
      </w:r>
      <w:r w:rsidRPr="001D0F58">
        <w:rPr>
          <w:rFonts w:ascii="Times New Roman" w:hAnsi="Times New Roman" w:cs="Times New Roman"/>
          <w:sz w:val="32"/>
          <w:szCs w:val="32"/>
          <w:lang w:eastAsia="ru-RU"/>
        </w:rPr>
        <w:t xml:space="preserve"> этап</w:t>
      </w:r>
      <w:r w:rsidR="005F7618" w:rsidRPr="001D0F58">
        <w:rPr>
          <w:rFonts w:ascii="Times New Roman" w:hAnsi="Times New Roman" w:cs="Times New Roman"/>
          <w:sz w:val="32"/>
          <w:szCs w:val="32"/>
          <w:lang w:eastAsia="ru-RU"/>
        </w:rPr>
        <w:t>е</w:t>
      </w:r>
      <w:r w:rsidRPr="001D0F58">
        <w:rPr>
          <w:rFonts w:ascii="Times New Roman" w:hAnsi="Times New Roman" w:cs="Times New Roman"/>
          <w:sz w:val="32"/>
          <w:szCs w:val="32"/>
          <w:lang w:eastAsia="ru-RU"/>
        </w:rPr>
        <w:t xml:space="preserve"> </w:t>
      </w:r>
      <w:r w:rsidR="005F7618" w:rsidRPr="001D0F58">
        <w:rPr>
          <w:rFonts w:ascii="Times New Roman" w:hAnsi="Times New Roman" w:cs="Times New Roman"/>
          <w:sz w:val="32"/>
          <w:szCs w:val="32"/>
          <w:lang w:eastAsia="ru-RU"/>
        </w:rPr>
        <w:t xml:space="preserve"> олимпиады школьников.</w:t>
      </w:r>
      <w:r w:rsidRPr="001D0F58">
        <w:rPr>
          <w:rFonts w:ascii="Times New Roman" w:hAnsi="Times New Roman" w:cs="Times New Roman"/>
          <w:sz w:val="32"/>
          <w:szCs w:val="32"/>
          <w:lang w:eastAsia="ru-RU"/>
        </w:rPr>
        <w:t xml:space="preserve"> </w:t>
      </w:r>
      <w:r w:rsidR="00926EE5">
        <w:rPr>
          <w:rFonts w:ascii="Times New Roman" w:hAnsi="Times New Roman" w:cs="Times New Roman"/>
          <w:sz w:val="32"/>
          <w:szCs w:val="32"/>
          <w:lang w:eastAsia="ru-RU"/>
        </w:rPr>
        <w:t>Однако на Всероссийском этапе призовых мест нет.</w:t>
      </w:r>
    </w:p>
    <w:p w:rsidR="00C51874" w:rsidRPr="00294735" w:rsidRDefault="00732D10" w:rsidP="001D0F58">
      <w:pPr>
        <w:spacing w:after="0" w:line="240" w:lineRule="auto"/>
        <w:ind w:firstLine="540"/>
        <w:jc w:val="both"/>
        <w:rPr>
          <w:rFonts w:ascii="Times New Roman" w:hAnsi="Times New Roman" w:cs="Times New Roman"/>
          <w:bCs/>
          <w:sz w:val="32"/>
          <w:szCs w:val="32"/>
          <w:lang w:eastAsia="ru-RU"/>
        </w:rPr>
      </w:pPr>
      <w:r w:rsidRPr="001D0F58">
        <w:rPr>
          <w:rFonts w:ascii="Times New Roman" w:hAnsi="Times New Roman" w:cs="Times New Roman"/>
          <w:sz w:val="32"/>
          <w:szCs w:val="32"/>
          <w:lang w:eastAsia="ru-RU"/>
        </w:rPr>
        <w:t xml:space="preserve">Успешные результаты наших обучающихся на Всероссийской олимпиаде школьников, государственной итоговой аттестации являются показателем хорошей работы педагогов. </w:t>
      </w:r>
      <w:r w:rsidR="00294735">
        <w:rPr>
          <w:rFonts w:ascii="Times New Roman" w:hAnsi="Times New Roman" w:cs="Times New Roman"/>
          <w:b/>
          <w:bCs/>
          <w:sz w:val="32"/>
          <w:szCs w:val="32"/>
          <w:lang w:eastAsia="ru-RU"/>
        </w:rPr>
        <w:t xml:space="preserve"> </w:t>
      </w:r>
      <w:r w:rsidR="00294E05" w:rsidRPr="00294735">
        <w:rPr>
          <w:rFonts w:ascii="Times New Roman" w:hAnsi="Times New Roman" w:cs="Times New Roman"/>
          <w:bCs/>
          <w:sz w:val="32"/>
          <w:szCs w:val="32"/>
          <w:lang w:eastAsia="ru-RU"/>
        </w:rPr>
        <w:t xml:space="preserve">Однако необходимо привлекать к участию в олимпиадах всех выпускников школ, являющихся претендентами на  получение медали. </w:t>
      </w:r>
    </w:p>
    <w:p w:rsidR="00FA5921" w:rsidRDefault="00C51874" w:rsidP="00FA5921">
      <w:pPr>
        <w:spacing w:after="0" w:line="240" w:lineRule="auto"/>
        <w:jc w:val="both"/>
        <w:rPr>
          <w:rFonts w:ascii="Times New Roman" w:hAnsi="Times New Roman" w:cs="Times New Roman"/>
          <w:sz w:val="32"/>
          <w:szCs w:val="32"/>
          <w:lang w:eastAsia="ru-RU"/>
        </w:rPr>
      </w:pPr>
      <w:r>
        <w:rPr>
          <w:rFonts w:ascii="Times New Roman" w:hAnsi="Times New Roman" w:cs="Times New Roman"/>
          <w:b/>
          <w:bCs/>
          <w:sz w:val="32"/>
          <w:szCs w:val="32"/>
          <w:lang w:eastAsia="ru-RU"/>
        </w:rPr>
        <w:t xml:space="preserve">     </w:t>
      </w:r>
      <w:r w:rsidR="00732D10" w:rsidRPr="001D0F58">
        <w:rPr>
          <w:rFonts w:ascii="Times New Roman" w:hAnsi="Times New Roman" w:cs="Times New Roman"/>
          <w:sz w:val="32"/>
          <w:szCs w:val="32"/>
          <w:lang w:eastAsia="ru-RU"/>
        </w:rPr>
        <w:t xml:space="preserve"> </w:t>
      </w:r>
      <w:r w:rsidR="00FA5921">
        <w:rPr>
          <w:rFonts w:ascii="Times New Roman" w:hAnsi="Times New Roman" w:cs="Times New Roman"/>
          <w:sz w:val="32"/>
          <w:szCs w:val="32"/>
          <w:lang w:eastAsia="ru-RU"/>
        </w:rPr>
        <w:t xml:space="preserve">В системе образования района трудится 433 педагогических работников, из них в школах - 280 учителей. Доля педагогических работников, имеющих квалификационные категории, выросла и составляет 76 %. </w:t>
      </w:r>
    </w:p>
    <w:p w:rsidR="00BE6D24" w:rsidRDefault="00BE6D24" w:rsidP="00FA5921">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2017 -2018 учебном году победителем конкурса «Учитель года» стала Ростовцева Ирина Юрьевна, учитель </w:t>
      </w:r>
      <w:r w:rsidR="000D2468">
        <w:rPr>
          <w:rFonts w:ascii="Times New Roman" w:hAnsi="Times New Roman" w:cs="Times New Roman"/>
          <w:sz w:val="32"/>
          <w:szCs w:val="32"/>
          <w:lang w:eastAsia="ru-RU"/>
        </w:rPr>
        <w:t>иностранного</w:t>
      </w:r>
      <w:r>
        <w:rPr>
          <w:rFonts w:ascii="Times New Roman" w:hAnsi="Times New Roman" w:cs="Times New Roman"/>
          <w:sz w:val="32"/>
          <w:szCs w:val="32"/>
          <w:lang w:eastAsia="ru-RU"/>
        </w:rPr>
        <w:t xml:space="preserve"> языка МБОУ «Лицей № 1» п. Добринка,</w:t>
      </w:r>
      <w:r w:rsidR="00E95B30">
        <w:rPr>
          <w:rFonts w:ascii="Times New Roman" w:hAnsi="Times New Roman" w:cs="Times New Roman"/>
          <w:sz w:val="32"/>
          <w:szCs w:val="32"/>
          <w:lang w:eastAsia="ru-RU"/>
        </w:rPr>
        <w:t xml:space="preserve"> в конкурсе «Воспитатель года»- Федорова Екатерина Александровна, воспитатель МБОУ детский сад № 2 п. Добринка. </w:t>
      </w:r>
    </w:p>
    <w:p w:rsidR="00FA5921" w:rsidRDefault="00FA5921" w:rsidP="00FA5921">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любой профессиональной среде с течением времени происходит естественная возрастная ротация. Обновление рабочего коллектива - норма успешного существования любой профессиональной группы. За последние три года в школы нашего района пришли  24 молодых педагога, 17 из них, а это 71%, работают и сегодня.  В этом году в учреждения образования приходят </w:t>
      </w:r>
      <w:r w:rsidR="00B161F8">
        <w:rPr>
          <w:rFonts w:ascii="Times New Roman" w:hAnsi="Times New Roman" w:cs="Times New Roman"/>
          <w:sz w:val="32"/>
          <w:szCs w:val="32"/>
          <w:lang w:eastAsia="ru-RU"/>
        </w:rPr>
        <w:t>6</w:t>
      </w:r>
      <w:r>
        <w:rPr>
          <w:rFonts w:ascii="Times New Roman" w:hAnsi="Times New Roman" w:cs="Times New Roman"/>
          <w:color w:val="FF0000"/>
          <w:sz w:val="32"/>
          <w:szCs w:val="32"/>
          <w:lang w:eastAsia="ru-RU"/>
        </w:rPr>
        <w:t xml:space="preserve"> </w:t>
      </w:r>
      <w:r>
        <w:rPr>
          <w:rFonts w:ascii="Times New Roman" w:hAnsi="Times New Roman" w:cs="Times New Roman"/>
          <w:sz w:val="32"/>
          <w:szCs w:val="32"/>
          <w:lang w:eastAsia="ru-RU"/>
        </w:rPr>
        <w:t xml:space="preserve">человек. </w:t>
      </w:r>
    </w:p>
    <w:p w:rsidR="00A24BDC" w:rsidRDefault="00FA5921" w:rsidP="00FA5921">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Качество образования определяется компетентностью учителя в его профессиональной деятельности, а профессионализм приходит с опытом. </w:t>
      </w:r>
      <w:r w:rsidR="00A24BDC">
        <w:rPr>
          <w:rFonts w:ascii="Times New Roman" w:hAnsi="Times New Roman" w:cs="Times New Roman"/>
          <w:sz w:val="32"/>
          <w:szCs w:val="32"/>
          <w:lang w:eastAsia="ru-RU"/>
        </w:rPr>
        <w:t xml:space="preserve">Возвращаясь к передаче  «Лучше всех» о сверхумном  мальчике Тимофее Цое, хочется задать вопрос нашим педагогам – </w:t>
      </w:r>
      <w:r w:rsidR="001B5694">
        <w:rPr>
          <w:rFonts w:ascii="Times New Roman" w:hAnsi="Times New Roman" w:cs="Times New Roman"/>
          <w:sz w:val="32"/>
          <w:szCs w:val="32"/>
          <w:lang w:eastAsia="ru-RU"/>
        </w:rPr>
        <w:t xml:space="preserve"> все ли они </w:t>
      </w:r>
      <w:r w:rsidR="00A24BDC">
        <w:rPr>
          <w:rFonts w:ascii="Times New Roman" w:hAnsi="Times New Roman" w:cs="Times New Roman"/>
          <w:sz w:val="32"/>
          <w:szCs w:val="32"/>
          <w:lang w:eastAsia="ru-RU"/>
        </w:rPr>
        <w:t>готовы  работать с такими</w:t>
      </w:r>
      <w:r w:rsidR="00B377A6">
        <w:rPr>
          <w:rFonts w:ascii="Times New Roman" w:hAnsi="Times New Roman" w:cs="Times New Roman"/>
          <w:sz w:val="32"/>
          <w:szCs w:val="32"/>
          <w:lang w:eastAsia="ru-RU"/>
        </w:rPr>
        <w:t>,</w:t>
      </w:r>
      <w:r w:rsidR="00A24BDC">
        <w:rPr>
          <w:rFonts w:ascii="Times New Roman" w:hAnsi="Times New Roman" w:cs="Times New Roman"/>
          <w:sz w:val="32"/>
          <w:szCs w:val="32"/>
          <w:lang w:eastAsia="ru-RU"/>
        </w:rPr>
        <w:t xml:space="preserve"> как он</w:t>
      </w:r>
      <w:r w:rsidR="00B377A6">
        <w:rPr>
          <w:rFonts w:ascii="Times New Roman" w:hAnsi="Times New Roman" w:cs="Times New Roman"/>
          <w:sz w:val="32"/>
          <w:szCs w:val="32"/>
          <w:lang w:eastAsia="ru-RU"/>
        </w:rPr>
        <w:t>,</w:t>
      </w:r>
      <w:r w:rsidR="00A24BDC">
        <w:rPr>
          <w:rFonts w:ascii="Times New Roman" w:hAnsi="Times New Roman" w:cs="Times New Roman"/>
          <w:sz w:val="32"/>
          <w:szCs w:val="32"/>
          <w:lang w:eastAsia="ru-RU"/>
        </w:rPr>
        <w:t xml:space="preserve"> детьми профессионально грамотно</w:t>
      </w:r>
      <w:r w:rsidR="00B377A6">
        <w:rPr>
          <w:rFonts w:ascii="Times New Roman" w:hAnsi="Times New Roman" w:cs="Times New Roman"/>
          <w:sz w:val="32"/>
          <w:szCs w:val="32"/>
          <w:lang w:eastAsia="ru-RU"/>
        </w:rPr>
        <w:t>,</w:t>
      </w:r>
      <w:r w:rsidR="00A24BDC">
        <w:rPr>
          <w:rFonts w:ascii="Times New Roman" w:hAnsi="Times New Roman" w:cs="Times New Roman"/>
          <w:sz w:val="32"/>
          <w:szCs w:val="32"/>
          <w:lang w:eastAsia="ru-RU"/>
        </w:rPr>
        <w:t xml:space="preserve"> и не будет ли </w:t>
      </w:r>
      <w:r w:rsidR="00E7000E">
        <w:rPr>
          <w:rFonts w:ascii="Times New Roman" w:hAnsi="Times New Roman" w:cs="Times New Roman"/>
          <w:sz w:val="32"/>
          <w:szCs w:val="32"/>
          <w:lang w:eastAsia="ru-RU"/>
        </w:rPr>
        <w:t>этому ребенку</w:t>
      </w:r>
      <w:r w:rsidR="00A24BDC">
        <w:rPr>
          <w:rFonts w:ascii="Times New Roman" w:hAnsi="Times New Roman" w:cs="Times New Roman"/>
          <w:sz w:val="32"/>
          <w:szCs w:val="32"/>
          <w:lang w:eastAsia="ru-RU"/>
        </w:rPr>
        <w:t xml:space="preserve"> скучно  в школе?</w:t>
      </w:r>
    </w:p>
    <w:p w:rsidR="00A24BDC" w:rsidRDefault="00A24BDC" w:rsidP="00FA5921">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А если этот ребенок попадет к только что закончившему ВУЗ педагогу?</w:t>
      </w:r>
    </w:p>
    <w:p w:rsidR="00DF79E6" w:rsidRDefault="00A24BDC" w:rsidP="00DF79E6">
      <w:pPr>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lang w:eastAsia="ru-RU"/>
        </w:rPr>
        <w:lastRenderedPageBreak/>
        <w:t xml:space="preserve"> </w:t>
      </w:r>
      <w:r w:rsidR="00FA5921">
        <w:rPr>
          <w:rFonts w:ascii="Times New Roman" w:hAnsi="Times New Roman" w:cs="Times New Roman"/>
          <w:sz w:val="32"/>
          <w:szCs w:val="32"/>
          <w:lang w:eastAsia="ru-RU"/>
        </w:rPr>
        <w:t xml:space="preserve">Наши молодые учителя достаточно активны, принимают участие в районных профессиональных конкурсах, неоднократно становились победителями в мероприятиях для молодых педагогов, организованных </w:t>
      </w:r>
      <w:r w:rsidR="00926EE5">
        <w:rPr>
          <w:rFonts w:ascii="Times New Roman" w:hAnsi="Times New Roman" w:cs="Times New Roman"/>
          <w:sz w:val="32"/>
          <w:szCs w:val="32"/>
          <w:lang w:eastAsia="ru-RU"/>
        </w:rPr>
        <w:t>Л</w:t>
      </w:r>
      <w:r w:rsidR="00FA5921">
        <w:rPr>
          <w:rFonts w:ascii="Times New Roman" w:hAnsi="Times New Roman" w:cs="Times New Roman"/>
          <w:sz w:val="32"/>
          <w:szCs w:val="32"/>
          <w:lang w:eastAsia="ru-RU"/>
        </w:rPr>
        <w:t xml:space="preserve">ИРО. К сожалению, начинающие учителя не всегда имеют хорошую теоретическую подготовку, и это не только их вина, это наша с вами беда. Кроме того, они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и учитель с опытом, а ученики и родители не делают скидки на неопытность. Для достижения успешной педагогической деятельности молодому педагогу на первом этапе нужна действенная помощь. Необходимо создать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Останется педагог в школе или нет – на это очень сильно влияет и сложившийся в коллективе климат. Необходимо </w:t>
      </w:r>
      <w:r w:rsidR="001B5694">
        <w:rPr>
          <w:rFonts w:ascii="Times New Roman" w:hAnsi="Times New Roman" w:cs="Times New Roman"/>
          <w:sz w:val="32"/>
          <w:szCs w:val="32"/>
          <w:lang w:eastAsia="ru-RU"/>
        </w:rPr>
        <w:t>совершенствовать</w:t>
      </w:r>
      <w:r w:rsidR="00FA5921">
        <w:rPr>
          <w:rFonts w:ascii="Times New Roman" w:hAnsi="Times New Roman" w:cs="Times New Roman"/>
          <w:sz w:val="32"/>
          <w:szCs w:val="32"/>
          <w:lang w:eastAsia="ru-RU"/>
        </w:rPr>
        <w:t xml:space="preserve"> систему наставничества и открывать стажировочные площадки для данной категории специалистов. </w:t>
      </w:r>
      <w:r w:rsidR="002F6403">
        <w:rPr>
          <w:rFonts w:ascii="Times New Roman" w:hAnsi="Times New Roman" w:cs="Times New Roman"/>
          <w:sz w:val="32"/>
          <w:szCs w:val="32"/>
          <w:lang w:eastAsia="ru-RU"/>
        </w:rPr>
        <w:t xml:space="preserve">Кроме того, необходимо пересмотреть подход к профориентационной работе </w:t>
      </w:r>
      <w:r w:rsidR="000F78EB">
        <w:rPr>
          <w:rFonts w:ascii="Times New Roman" w:hAnsi="Times New Roman" w:cs="Times New Roman"/>
          <w:sz w:val="32"/>
          <w:szCs w:val="32"/>
          <w:lang w:eastAsia="ru-RU"/>
        </w:rPr>
        <w:t xml:space="preserve">на педагогические профессии, искать  с начальных классов формы привлечения внимания детей к профессии учителя. </w:t>
      </w:r>
      <w:r w:rsidR="00DF79E6">
        <w:rPr>
          <w:rFonts w:ascii="Times New Roman" w:hAnsi="Times New Roman" w:cs="Times New Roman"/>
          <w:sz w:val="32"/>
          <w:szCs w:val="32"/>
          <w:lang w:eastAsia="ru-RU"/>
        </w:rPr>
        <w:t xml:space="preserve">Созданный в районе Координационный Совет по профориентации  успешно координирует деятельность образовательных учреждений, центра занятости, организаций и предприятий по </w:t>
      </w:r>
      <w:r w:rsidR="00DF79E6">
        <w:rPr>
          <w:rFonts w:ascii="Times New Roman" w:hAnsi="Times New Roman" w:cs="Times New Roman"/>
          <w:sz w:val="32"/>
          <w:szCs w:val="32"/>
        </w:rPr>
        <w:t>информированию учащихся о профессиях, путях их получения, возможностях трудоустройства, по пропаганде востребованных на рынке труда профессий. Выпускники  педагогического и медицинского классов, созданных на базе МБОУ «Лицей №1» п. Добринка успешно поступили в профильные ВУЗы.</w:t>
      </w:r>
    </w:p>
    <w:p w:rsidR="00DF79E6" w:rsidRDefault="00DF79E6" w:rsidP="00DF79E6">
      <w:pPr>
        <w:pStyle w:val="ab"/>
        <w:jc w:val="both"/>
        <w:rPr>
          <w:rFonts w:ascii="Times New Roman" w:hAnsi="Times New Roman"/>
          <w:sz w:val="32"/>
          <w:szCs w:val="32"/>
        </w:rPr>
      </w:pPr>
      <w:r>
        <w:rPr>
          <w:rFonts w:ascii="Times New Roman" w:hAnsi="Times New Roman"/>
          <w:sz w:val="32"/>
          <w:szCs w:val="32"/>
        </w:rPr>
        <w:t>В настоящее время ведется работа по созданию на базе Добринского технического училища обучения профессии «швея» с дальнейшим трудоустройством на ООО «Добринская швейная фабрика».</w:t>
      </w:r>
    </w:p>
    <w:p w:rsidR="00732D10" w:rsidRPr="001D0F58" w:rsidRDefault="00FA5921" w:rsidP="00E83F62">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Повышение квалификации реализуется как ресурс профессионального роста и повышения конкурентоспособности педагога и образовательного учреждения в целом. Руководящие кадры прошли подготовку в области лидерства и менеджмента.  Совершенствование методического сопровождения </w:t>
      </w:r>
      <w:r>
        <w:rPr>
          <w:rFonts w:ascii="Times New Roman" w:hAnsi="Times New Roman" w:cs="Times New Roman"/>
          <w:sz w:val="32"/>
          <w:szCs w:val="32"/>
          <w:lang w:eastAsia="ru-RU"/>
        </w:rPr>
        <w:lastRenderedPageBreak/>
        <w:t xml:space="preserve">профессионального роста педагогов является одним из векторов развития образования. </w:t>
      </w:r>
      <w:r w:rsidR="00732D10" w:rsidRPr="001D0F58">
        <w:rPr>
          <w:rFonts w:ascii="Times New Roman" w:hAnsi="Times New Roman" w:cs="Times New Roman"/>
          <w:sz w:val="32"/>
          <w:szCs w:val="32"/>
          <w:lang w:eastAsia="ru-RU"/>
        </w:rPr>
        <w:t xml:space="preserve"> </w:t>
      </w:r>
    </w:p>
    <w:p w:rsidR="00573A5D" w:rsidRPr="00573A5D" w:rsidRDefault="00573A5D" w:rsidP="00573A5D">
      <w:pPr>
        <w:spacing w:after="0" w:line="240" w:lineRule="auto"/>
        <w:ind w:firstLine="540"/>
        <w:jc w:val="both"/>
        <w:rPr>
          <w:rFonts w:ascii="Times New Roman" w:hAnsi="Times New Roman" w:cs="Times New Roman"/>
          <w:sz w:val="32"/>
          <w:szCs w:val="32"/>
          <w:lang w:eastAsia="ru-RU"/>
        </w:rPr>
      </w:pPr>
      <w:r w:rsidRPr="00573A5D">
        <w:rPr>
          <w:rFonts w:ascii="Times New Roman" w:hAnsi="Times New Roman" w:cs="Times New Roman"/>
          <w:sz w:val="32"/>
          <w:szCs w:val="32"/>
          <w:lang w:eastAsia="ru-RU"/>
        </w:rPr>
        <w:t xml:space="preserve">Качество образования на современном этапе – это не только уровень освоения академических знаний, но и уровень воспитанности, сформированности общечеловеческих ценностей, развитие метапредметных компетентностей, личностных качеств ребенка. </w:t>
      </w:r>
    </w:p>
    <w:p w:rsidR="00573A5D" w:rsidRPr="00573A5D" w:rsidRDefault="00573A5D" w:rsidP="00573A5D">
      <w:pPr>
        <w:spacing w:after="0" w:line="240" w:lineRule="auto"/>
        <w:ind w:firstLine="540"/>
        <w:jc w:val="both"/>
        <w:rPr>
          <w:rFonts w:ascii="Times New Roman" w:hAnsi="Times New Roman" w:cs="Times New Roman"/>
          <w:sz w:val="32"/>
          <w:szCs w:val="32"/>
          <w:lang w:eastAsia="ru-RU"/>
        </w:rPr>
      </w:pPr>
      <w:r w:rsidRPr="00573A5D">
        <w:rPr>
          <w:rFonts w:ascii="Times New Roman" w:hAnsi="Times New Roman" w:cs="Times New Roman"/>
          <w:sz w:val="32"/>
          <w:szCs w:val="32"/>
          <w:lang w:eastAsia="ru-RU"/>
        </w:rPr>
        <w:t>В 2017-2018 учебном году целью воспитательной работы являлось</w:t>
      </w:r>
      <w:r w:rsidR="00E83F62">
        <w:rPr>
          <w:rFonts w:ascii="Times New Roman" w:hAnsi="Times New Roman" w:cs="Times New Roman"/>
          <w:sz w:val="32"/>
          <w:szCs w:val="32"/>
          <w:lang w:eastAsia="ru-RU"/>
        </w:rPr>
        <w:t xml:space="preserve"> ее совершенствование</w:t>
      </w:r>
      <w:r w:rsidRPr="00573A5D">
        <w:rPr>
          <w:rFonts w:ascii="Times New Roman" w:hAnsi="Times New Roman" w:cs="Times New Roman"/>
          <w:sz w:val="32"/>
          <w:szCs w:val="32"/>
          <w:lang w:eastAsia="ru-RU"/>
        </w:rPr>
        <w:t xml:space="preserve">, </w:t>
      </w:r>
      <w:r w:rsidR="00E83F62">
        <w:rPr>
          <w:rFonts w:ascii="Times New Roman" w:hAnsi="Times New Roman" w:cs="Times New Roman"/>
          <w:sz w:val="32"/>
          <w:szCs w:val="32"/>
          <w:lang w:eastAsia="ru-RU"/>
        </w:rPr>
        <w:t xml:space="preserve">организация деятельности, </w:t>
      </w:r>
      <w:r w:rsidRPr="00573A5D">
        <w:rPr>
          <w:rFonts w:ascii="Times New Roman" w:hAnsi="Times New Roman" w:cs="Times New Roman"/>
          <w:sz w:val="32"/>
          <w:szCs w:val="32"/>
          <w:lang w:eastAsia="ru-RU"/>
        </w:rPr>
        <w:t xml:space="preserve">способствующей развитию </w:t>
      </w:r>
      <w:r w:rsidR="00EA4388">
        <w:rPr>
          <w:rFonts w:ascii="Times New Roman" w:hAnsi="Times New Roman" w:cs="Times New Roman"/>
          <w:sz w:val="32"/>
          <w:szCs w:val="32"/>
          <w:lang w:eastAsia="ru-RU"/>
        </w:rPr>
        <w:t xml:space="preserve">духовно - </w:t>
      </w:r>
      <w:r w:rsidRPr="00573A5D">
        <w:rPr>
          <w:rFonts w:ascii="Times New Roman" w:hAnsi="Times New Roman" w:cs="Times New Roman"/>
          <w:sz w:val="32"/>
          <w:szCs w:val="32"/>
          <w:lang w:eastAsia="ru-RU"/>
        </w:rPr>
        <w:t>нравственной, физически здоровой личности, способной к творчеству и самоопределению.</w:t>
      </w:r>
    </w:p>
    <w:p w:rsidR="00732D10" w:rsidRDefault="00E03A3C"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 </w:t>
      </w:r>
      <w:r w:rsidR="00732D10" w:rsidRPr="001D0F58">
        <w:rPr>
          <w:rFonts w:ascii="Times New Roman" w:hAnsi="Times New Roman" w:cs="Times New Roman"/>
          <w:sz w:val="32"/>
          <w:szCs w:val="32"/>
          <w:lang w:eastAsia="ru-RU"/>
        </w:rPr>
        <w:t xml:space="preserve">За </w:t>
      </w:r>
      <w:r w:rsidR="00036C69">
        <w:rPr>
          <w:rFonts w:ascii="Times New Roman" w:hAnsi="Times New Roman" w:cs="Times New Roman"/>
          <w:sz w:val="32"/>
          <w:szCs w:val="32"/>
          <w:lang w:eastAsia="ru-RU"/>
        </w:rPr>
        <w:t>прошлый</w:t>
      </w:r>
      <w:r w:rsidR="00732D10" w:rsidRPr="001D0F58">
        <w:rPr>
          <w:rFonts w:ascii="Times New Roman" w:hAnsi="Times New Roman" w:cs="Times New Roman"/>
          <w:sz w:val="32"/>
          <w:szCs w:val="32"/>
          <w:lang w:eastAsia="ru-RU"/>
        </w:rPr>
        <w:t xml:space="preserve"> учебный год </w:t>
      </w:r>
      <w:r w:rsidR="00573A5D">
        <w:rPr>
          <w:rFonts w:ascii="Times New Roman" w:hAnsi="Times New Roman" w:cs="Times New Roman"/>
          <w:sz w:val="32"/>
          <w:szCs w:val="32"/>
          <w:lang w:eastAsia="ru-RU"/>
        </w:rPr>
        <w:t>проведено</w:t>
      </w:r>
      <w:r w:rsidR="004B08CF" w:rsidRPr="001D0F58">
        <w:rPr>
          <w:rFonts w:ascii="Times New Roman" w:hAnsi="Times New Roman" w:cs="Times New Roman"/>
          <w:sz w:val="32"/>
          <w:szCs w:val="32"/>
          <w:lang w:eastAsia="ru-RU"/>
        </w:rPr>
        <w:t xml:space="preserve"> </w:t>
      </w:r>
      <w:r w:rsidR="008067E7">
        <w:rPr>
          <w:rFonts w:ascii="Times New Roman" w:hAnsi="Times New Roman" w:cs="Times New Roman"/>
          <w:sz w:val="32"/>
          <w:szCs w:val="32"/>
          <w:lang w:eastAsia="ru-RU"/>
        </w:rPr>
        <w:t>129</w:t>
      </w:r>
      <w:r w:rsidR="00732D10" w:rsidRPr="001D0F58">
        <w:rPr>
          <w:rFonts w:ascii="Times New Roman" w:hAnsi="Times New Roman" w:cs="Times New Roman"/>
          <w:sz w:val="32"/>
          <w:szCs w:val="32"/>
          <w:lang w:eastAsia="ru-RU"/>
        </w:rPr>
        <w:t xml:space="preserve"> районных массовых мероприяти</w:t>
      </w:r>
      <w:r w:rsidRPr="001D0F58">
        <w:rPr>
          <w:rFonts w:ascii="Times New Roman" w:hAnsi="Times New Roman" w:cs="Times New Roman"/>
          <w:sz w:val="32"/>
          <w:szCs w:val="32"/>
          <w:lang w:eastAsia="ru-RU"/>
        </w:rPr>
        <w:t>й</w:t>
      </w:r>
      <w:r w:rsidR="00732D10" w:rsidRPr="001D0F58">
        <w:rPr>
          <w:rFonts w:ascii="Times New Roman" w:hAnsi="Times New Roman" w:cs="Times New Roman"/>
          <w:sz w:val="32"/>
          <w:szCs w:val="32"/>
          <w:lang w:eastAsia="ru-RU"/>
        </w:rPr>
        <w:t xml:space="preserve"> различной направленности. </w:t>
      </w:r>
      <w:r w:rsidR="00F1584B">
        <w:rPr>
          <w:rFonts w:ascii="Times New Roman" w:hAnsi="Times New Roman" w:cs="Times New Roman"/>
          <w:sz w:val="32"/>
          <w:szCs w:val="32"/>
          <w:lang w:eastAsia="ru-RU"/>
        </w:rPr>
        <w:t>В каждом образовательном учреждении созданы и активно работают организации Р</w:t>
      </w:r>
      <w:r w:rsidR="00036C69">
        <w:rPr>
          <w:rFonts w:ascii="Times New Roman" w:hAnsi="Times New Roman" w:cs="Times New Roman"/>
          <w:sz w:val="32"/>
          <w:szCs w:val="32"/>
          <w:lang w:eastAsia="ru-RU"/>
        </w:rPr>
        <w:t>оссийского движения школьников</w:t>
      </w:r>
      <w:r w:rsidR="00F1584B">
        <w:rPr>
          <w:rFonts w:ascii="Times New Roman" w:hAnsi="Times New Roman" w:cs="Times New Roman"/>
          <w:sz w:val="32"/>
          <w:szCs w:val="32"/>
          <w:lang w:eastAsia="ru-RU"/>
        </w:rPr>
        <w:t>.</w:t>
      </w:r>
    </w:p>
    <w:p w:rsidR="00AE471E" w:rsidRDefault="00AE471E" w:rsidP="001D0F58">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По инициативе главы района началась реализация проекта «Социальное дерево», который поможет объединить усилия всех ведомств</w:t>
      </w:r>
      <w:r w:rsidR="00B5293B">
        <w:rPr>
          <w:rFonts w:ascii="Times New Roman" w:hAnsi="Times New Roman" w:cs="Times New Roman"/>
          <w:sz w:val="32"/>
          <w:szCs w:val="32"/>
          <w:lang w:eastAsia="ru-RU"/>
        </w:rPr>
        <w:t xml:space="preserve"> и социальных групп в укреплении гражданской позиции населения. Данный проект предусматривает создание клубов по интересам для людей разных возрастов, </w:t>
      </w:r>
      <w:r w:rsidR="0005529A">
        <w:rPr>
          <w:rFonts w:ascii="Times New Roman" w:hAnsi="Times New Roman" w:cs="Times New Roman"/>
          <w:sz w:val="32"/>
          <w:szCs w:val="32"/>
          <w:lang w:eastAsia="ru-RU"/>
        </w:rPr>
        <w:t xml:space="preserve"> проведение </w:t>
      </w:r>
      <w:r w:rsidR="00B5293B">
        <w:rPr>
          <w:rFonts w:ascii="Times New Roman" w:hAnsi="Times New Roman" w:cs="Times New Roman"/>
          <w:sz w:val="32"/>
          <w:szCs w:val="32"/>
          <w:lang w:eastAsia="ru-RU"/>
        </w:rPr>
        <w:t>месячник</w:t>
      </w:r>
      <w:r w:rsidR="0005529A">
        <w:rPr>
          <w:rFonts w:ascii="Times New Roman" w:hAnsi="Times New Roman" w:cs="Times New Roman"/>
          <w:sz w:val="32"/>
          <w:szCs w:val="32"/>
          <w:lang w:eastAsia="ru-RU"/>
        </w:rPr>
        <w:t>ов</w:t>
      </w:r>
      <w:r w:rsidR="00B5293B">
        <w:rPr>
          <w:rFonts w:ascii="Times New Roman" w:hAnsi="Times New Roman" w:cs="Times New Roman"/>
          <w:sz w:val="32"/>
          <w:szCs w:val="32"/>
          <w:lang w:eastAsia="ru-RU"/>
        </w:rPr>
        <w:t xml:space="preserve"> добрых дел, </w:t>
      </w:r>
      <w:r w:rsidR="0005529A">
        <w:rPr>
          <w:rFonts w:ascii="Times New Roman" w:hAnsi="Times New Roman" w:cs="Times New Roman"/>
          <w:sz w:val="32"/>
          <w:szCs w:val="32"/>
          <w:lang w:eastAsia="ru-RU"/>
        </w:rPr>
        <w:t xml:space="preserve"> издание </w:t>
      </w:r>
      <w:r w:rsidR="00B5293B">
        <w:rPr>
          <w:rFonts w:ascii="Times New Roman" w:hAnsi="Times New Roman" w:cs="Times New Roman"/>
          <w:sz w:val="32"/>
          <w:szCs w:val="32"/>
          <w:lang w:eastAsia="ru-RU"/>
        </w:rPr>
        <w:t xml:space="preserve"> книг </w:t>
      </w:r>
      <w:r w:rsidR="0005529A">
        <w:rPr>
          <w:rFonts w:ascii="Times New Roman" w:hAnsi="Times New Roman" w:cs="Times New Roman"/>
          <w:sz w:val="32"/>
          <w:szCs w:val="32"/>
          <w:lang w:eastAsia="ru-RU"/>
        </w:rPr>
        <w:t>П</w:t>
      </w:r>
      <w:r w:rsidR="00B5293B">
        <w:rPr>
          <w:rFonts w:ascii="Times New Roman" w:hAnsi="Times New Roman" w:cs="Times New Roman"/>
          <w:sz w:val="32"/>
          <w:szCs w:val="32"/>
          <w:lang w:eastAsia="ru-RU"/>
        </w:rPr>
        <w:t>амяти о судьбах земляков, акции по сбору игрушек и подарков к Новому году детям из малообеспеченных семей, выставки поделок народных умельцев, ф</w:t>
      </w:r>
      <w:r w:rsidR="0005529A">
        <w:rPr>
          <w:rFonts w:ascii="Times New Roman" w:hAnsi="Times New Roman" w:cs="Times New Roman"/>
          <w:sz w:val="32"/>
          <w:szCs w:val="32"/>
          <w:lang w:eastAsia="ru-RU"/>
        </w:rPr>
        <w:t>о</w:t>
      </w:r>
      <w:r w:rsidR="00B5293B">
        <w:rPr>
          <w:rFonts w:ascii="Times New Roman" w:hAnsi="Times New Roman" w:cs="Times New Roman"/>
          <w:sz w:val="32"/>
          <w:szCs w:val="32"/>
          <w:lang w:eastAsia="ru-RU"/>
        </w:rPr>
        <w:t>товыставки</w:t>
      </w:r>
      <w:r w:rsidR="0005529A">
        <w:rPr>
          <w:rFonts w:ascii="Times New Roman" w:hAnsi="Times New Roman" w:cs="Times New Roman"/>
          <w:sz w:val="32"/>
          <w:szCs w:val="32"/>
          <w:lang w:eastAsia="ru-RU"/>
        </w:rPr>
        <w:t xml:space="preserve"> о Добринском крае, выпуск сборников творческих работ о Добринке детей и взрослых, оказание взаимопомощи по передаче ставшими ненужными предметов быта,  совместных фестивалей детей и взрослых и многое другое. Начнется реализация проекта с акции «Цвети, Земля», в се</w:t>
      </w:r>
      <w:r w:rsidR="00280DC1">
        <w:rPr>
          <w:rFonts w:ascii="Times New Roman" w:hAnsi="Times New Roman" w:cs="Times New Roman"/>
          <w:sz w:val="32"/>
          <w:szCs w:val="32"/>
          <w:lang w:eastAsia="ru-RU"/>
        </w:rPr>
        <w:t>н</w:t>
      </w:r>
      <w:r w:rsidR="0005529A">
        <w:rPr>
          <w:rFonts w:ascii="Times New Roman" w:hAnsi="Times New Roman" w:cs="Times New Roman"/>
          <w:sz w:val="32"/>
          <w:szCs w:val="32"/>
          <w:lang w:eastAsia="ru-RU"/>
        </w:rPr>
        <w:t>тябре все образовательные учреждения на территории поселени</w:t>
      </w:r>
      <w:r w:rsidR="00280DC1">
        <w:rPr>
          <w:rFonts w:ascii="Times New Roman" w:hAnsi="Times New Roman" w:cs="Times New Roman"/>
          <w:sz w:val="32"/>
          <w:szCs w:val="32"/>
          <w:lang w:eastAsia="ru-RU"/>
        </w:rPr>
        <w:t>й</w:t>
      </w:r>
      <w:r w:rsidR="0005529A">
        <w:rPr>
          <w:rFonts w:ascii="Times New Roman" w:hAnsi="Times New Roman" w:cs="Times New Roman"/>
          <w:sz w:val="32"/>
          <w:szCs w:val="32"/>
          <w:lang w:eastAsia="ru-RU"/>
        </w:rPr>
        <w:t xml:space="preserve"> высадят на клумбах тюльпаны, чтобы весной наш край пре</w:t>
      </w:r>
      <w:r w:rsidR="00280DC1">
        <w:rPr>
          <w:rFonts w:ascii="Times New Roman" w:hAnsi="Times New Roman" w:cs="Times New Roman"/>
          <w:sz w:val="32"/>
          <w:szCs w:val="32"/>
          <w:lang w:eastAsia="ru-RU"/>
        </w:rPr>
        <w:t>в</w:t>
      </w:r>
      <w:r w:rsidR="0005529A">
        <w:rPr>
          <w:rFonts w:ascii="Times New Roman" w:hAnsi="Times New Roman" w:cs="Times New Roman"/>
          <w:sz w:val="32"/>
          <w:szCs w:val="32"/>
          <w:lang w:eastAsia="ru-RU"/>
        </w:rPr>
        <w:t>ратился в один цветущий букет и радовал своей красотой всех жителей района.</w:t>
      </w:r>
      <w:r w:rsidR="00B5293B">
        <w:rPr>
          <w:rFonts w:ascii="Times New Roman" w:hAnsi="Times New Roman" w:cs="Times New Roman"/>
          <w:sz w:val="32"/>
          <w:szCs w:val="32"/>
          <w:lang w:eastAsia="ru-RU"/>
        </w:rPr>
        <w:t xml:space="preserve"> </w:t>
      </w:r>
    </w:p>
    <w:p w:rsidR="007526E4" w:rsidRDefault="006C6169" w:rsidP="00573A5D">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573A5D" w:rsidRPr="00573A5D">
        <w:rPr>
          <w:rFonts w:ascii="Times New Roman" w:hAnsi="Times New Roman" w:cs="Times New Roman"/>
          <w:sz w:val="32"/>
          <w:szCs w:val="32"/>
          <w:lang w:eastAsia="ru-RU"/>
        </w:rPr>
        <w:t xml:space="preserve">Сохранение, укрепление здоровья обучающихся, привития им навыков здорового образа жизни, профилактика суицидального поведения занимает ключевую роль в воспитательном процессе в </w:t>
      </w:r>
      <w:r>
        <w:rPr>
          <w:rFonts w:ascii="Times New Roman" w:hAnsi="Times New Roman" w:cs="Times New Roman"/>
          <w:sz w:val="32"/>
          <w:szCs w:val="32"/>
          <w:lang w:eastAsia="ru-RU"/>
        </w:rPr>
        <w:t>образовательных учреждениях района.</w:t>
      </w:r>
    </w:p>
    <w:p w:rsidR="007526E4" w:rsidRDefault="00D0471B" w:rsidP="00573A5D">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7526E4" w:rsidRPr="007526E4">
        <w:rPr>
          <w:rFonts w:ascii="Times New Roman" w:hAnsi="Times New Roman" w:cs="Times New Roman"/>
          <w:sz w:val="32"/>
          <w:szCs w:val="32"/>
          <w:lang w:eastAsia="ru-RU"/>
        </w:rPr>
        <w:t>В 2017-2018 уч.г. организовано участие в ра</w:t>
      </w:r>
      <w:r>
        <w:rPr>
          <w:rFonts w:ascii="Times New Roman" w:hAnsi="Times New Roman" w:cs="Times New Roman"/>
          <w:sz w:val="32"/>
          <w:szCs w:val="32"/>
          <w:lang w:eastAsia="ru-RU"/>
        </w:rPr>
        <w:t xml:space="preserve">зличных профилактических акциях, </w:t>
      </w:r>
      <w:r w:rsidR="007526E4" w:rsidRPr="007526E4">
        <w:rPr>
          <w:rFonts w:ascii="Times New Roman" w:hAnsi="Times New Roman" w:cs="Times New Roman"/>
          <w:sz w:val="32"/>
          <w:szCs w:val="32"/>
          <w:lang w:eastAsia="ru-RU"/>
        </w:rPr>
        <w:t xml:space="preserve">в ходе которых проведены классные часы о здоровье,  о профилактике потребления наркотических веществ, проведены спортивные мероприятия, конкурсы рисунков, </w:t>
      </w:r>
      <w:r w:rsidR="007526E4" w:rsidRPr="007526E4">
        <w:rPr>
          <w:rFonts w:ascii="Times New Roman" w:hAnsi="Times New Roman" w:cs="Times New Roman"/>
          <w:sz w:val="32"/>
          <w:szCs w:val="32"/>
          <w:lang w:eastAsia="ru-RU"/>
        </w:rPr>
        <w:lastRenderedPageBreak/>
        <w:t>классные тематические родительские собрания, выступления агитбригад старшеклассников, изготовление и распространение листовок</w:t>
      </w:r>
      <w:r w:rsidR="00614E4C">
        <w:rPr>
          <w:rFonts w:ascii="Times New Roman" w:hAnsi="Times New Roman" w:cs="Times New Roman"/>
          <w:sz w:val="32"/>
          <w:szCs w:val="32"/>
          <w:lang w:eastAsia="ru-RU"/>
        </w:rPr>
        <w:t>,</w:t>
      </w:r>
      <w:r w:rsidR="007526E4" w:rsidRPr="007526E4">
        <w:rPr>
          <w:rFonts w:ascii="Times New Roman" w:hAnsi="Times New Roman" w:cs="Times New Roman"/>
          <w:sz w:val="32"/>
          <w:szCs w:val="32"/>
          <w:lang w:eastAsia="ru-RU"/>
        </w:rPr>
        <w:t xml:space="preserve">  буклетов, проведены тематические линейки, организованы просмотры тематических видеороликов, встречи с сотрудниками ОМВД, прокуратуры, больницы, проведены собрания педагогических коллективов, на которых рассматривались вопросы работы с детьми и родителями по </w:t>
      </w:r>
      <w:r w:rsidR="00140BB1">
        <w:rPr>
          <w:rFonts w:ascii="Times New Roman" w:hAnsi="Times New Roman" w:cs="Times New Roman"/>
          <w:sz w:val="32"/>
          <w:szCs w:val="32"/>
          <w:lang w:eastAsia="ru-RU"/>
        </w:rPr>
        <w:t>пропаганде здорового образа жизни</w:t>
      </w:r>
      <w:r w:rsidR="00B23DE1">
        <w:rPr>
          <w:rFonts w:ascii="Times New Roman" w:hAnsi="Times New Roman" w:cs="Times New Roman"/>
          <w:sz w:val="32"/>
          <w:szCs w:val="32"/>
          <w:lang w:eastAsia="ru-RU"/>
        </w:rPr>
        <w:t>,</w:t>
      </w:r>
      <w:r w:rsidR="00140BB1">
        <w:rPr>
          <w:rFonts w:ascii="Times New Roman" w:hAnsi="Times New Roman" w:cs="Times New Roman"/>
          <w:sz w:val="32"/>
          <w:szCs w:val="32"/>
          <w:lang w:eastAsia="ru-RU"/>
        </w:rPr>
        <w:t xml:space="preserve"> </w:t>
      </w:r>
      <w:r w:rsidR="007526E4" w:rsidRPr="007526E4">
        <w:rPr>
          <w:rFonts w:ascii="Times New Roman" w:hAnsi="Times New Roman" w:cs="Times New Roman"/>
          <w:sz w:val="32"/>
          <w:szCs w:val="32"/>
          <w:lang w:eastAsia="ru-RU"/>
        </w:rPr>
        <w:t>профилактике употребления учащимися различных психоактивных веществ</w:t>
      </w:r>
      <w:r w:rsidR="00B23DE1">
        <w:rPr>
          <w:rFonts w:ascii="Times New Roman" w:hAnsi="Times New Roman" w:cs="Times New Roman"/>
          <w:sz w:val="32"/>
          <w:szCs w:val="32"/>
          <w:lang w:eastAsia="ru-RU"/>
        </w:rPr>
        <w:t>, вопросы духовно-нравственного воспитания</w:t>
      </w:r>
      <w:r w:rsidR="007526E4" w:rsidRPr="007526E4">
        <w:rPr>
          <w:rFonts w:ascii="Times New Roman" w:hAnsi="Times New Roman" w:cs="Times New Roman"/>
          <w:sz w:val="32"/>
          <w:szCs w:val="32"/>
          <w:lang w:eastAsia="ru-RU"/>
        </w:rPr>
        <w:t xml:space="preserve">. </w:t>
      </w:r>
    </w:p>
    <w:p w:rsidR="00381853" w:rsidRPr="00EA4388" w:rsidRDefault="00381853" w:rsidP="00381853">
      <w:pPr>
        <w:spacing w:after="0" w:line="240" w:lineRule="auto"/>
        <w:ind w:firstLine="709"/>
        <w:jc w:val="both"/>
        <w:rPr>
          <w:rFonts w:ascii="Times New Roman" w:hAnsi="Times New Roman" w:cs="Times New Roman"/>
          <w:sz w:val="32"/>
          <w:szCs w:val="32"/>
        </w:rPr>
      </w:pPr>
      <w:r w:rsidRPr="00EA4388">
        <w:rPr>
          <w:rFonts w:ascii="Times New Roman" w:hAnsi="Times New Roman" w:cs="Times New Roman"/>
          <w:sz w:val="32"/>
          <w:szCs w:val="32"/>
        </w:rPr>
        <w:t xml:space="preserve">В истекшем году проводилась системная работа по патриотическому воспитанию подрастающего поколения от уровня образовательной организации до уровня региональных, всероссийских и международных конкурсов. </w:t>
      </w:r>
    </w:p>
    <w:p w:rsidR="00381853" w:rsidRPr="00EA4388" w:rsidRDefault="00381853" w:rsidP="00381853">
      <w:pPr>
        <w:spacing w:after="0" w:line="240" w:lineRule="auto"/>
        <w:ind w:firstLine="709"/>
        <w:jc w:val="both"/>
        <w:rPr>
          <w:rFonts w:ascii="Times New Roman" w:hAnsi="Times New Roman" w:cs="Times New Roman"/>
          <w:sz w:val="32"/>
          <w:szCs w:val="32"/>
        </w:rPr>
      </w:pPr>
      <w:r w:rsidRPr="00EA4388">
        <w:rPr>
          <w:rFonts w:ascii="Times New Roman" w:hAnsi="Times New Roman" w:cs="Times New Roman"/>
          <w:sz w:val="32"/>
          <w:szCs w:val="32"/>
        </w:rPr>
        <w:t xml:space="preserve">В 2017 – 18 учебном году детско-юношеский центр «Ритм» </w:t>
      </w:r>
      <w:r w:rsidR="00BC3404">
        <w:rPr>
          <w:rFonts w:ascii="Times New Roman" w:hAnsi="Times New Roman" w:cs="Times New Roman"/>
          <w:sz w:val="32"/>
          <w:szCs w:val="32"/>
        </w:rPr>
        <w:t>участвовал во</w:t>
      </w:r>
      <w:r w:rsidRPr="00EA4388">
        <w:rPr>
          <w:rFonts w:ascii="Times New Roman" w:hAnsi="Times New Roman" w:cs="Times New Roman"/>
          <w:sz w:val="32"/>
          <w:szCs w:val="32"/>
        </w:rPr>
        <w:t xml:space="preserve"> </w:t>
      </w:r>
      <w:r w:rsidR="00E7475D">
        <w:rPr>
          <w:rFonts w:ascii="Times New Roman" w:hAnsi="Times New Roman" w:cs="Times New Roman"/>
          <w:sz w:val="32"/>
          <w:szCs w:val="32"/>
        </w:rPr>
        <w:t>многих</w:t>
      </w:r>
      <w:r w:rsidRPr="00EA4388">
        <w:rPr>
          <w:rFonts w:ascii="Times New Roman" w:hAnsi="Times New Roman" w:cs="Times New Roman"/>
          <w:sz w:val="32"/>
          <w:szCs w:val="32"/>
        </w:rPr>
        <w:t xml:space="preserve"> мероприяти</w:t>
      </w:r>
      <w:r w:rsidR="00BC3404">
        <w:rPr>
          <w:rFonts w:ascii="Times New Roman" w:hAnsi="Times New Roman" w:cs="Times New Roman"/>
          <w:sz w:val="32"/>
          <w:szCs w:val="32"/>
        </w:rPr>
        <w:t>ях</w:t>
      </w:r>
      <w:r w:rsidR="00D0471B">
        <w:rPr>
          <w:rFonts w:ascii="Times New Roman" w:hAnsi="Times New Roman" w:cs="Times New Roman"/>
          <w:sz w:val="32"/>
          <w:szCs w:val="32"/>
        </w:rPr>
        <w:t xml:space="preserve"> патриотической направленности </w:t>
      </w:r>
      <w:r w:rsidRPr="00EA4388">
        <w:rPr>
          <w:rFonts w:ascii="Times New Roman" w:hAnsi="Times New Roman" w:cs="Times New Roman"/>
          <w:sz w:val="32"/>
          <w:szCs w:val="32"/>
        </w:rPr>
        <w:t>не только районного, но и регионального, всероссийского и международного уровней, о чём свидетельствуют достигнутые высокие результаты:</w:t>
      </w:r>
    </w:p>
    <w:p w:rsidR="00FD4D9B" w:rsidRDefault="00D0471B" w:rsidP="00782C60">
      <w:pPr>
        <w:spacing w:after="0" w:line="240" w:lineRule="auto"/>
        <w:ind w:firstLine="709"/>
        <w:jc w:val="both"/>
        <w:rPr>
          <w:rFonts w:ascii="Times New Roman" w:hAnsi="Times New Roman" w:cs="Times New Roman"/>
          <w:sz w:val="32"/>
          <w:szCs w:val="32"/>
          <w:lang w:eastAsia="ru-RU"/>
        </w:rPr>
      </w:pPr>
      <w:r w:rsidRPr="00D0471B">
        <w:rPr>
          <w:rFonts w:ascii="Times New Roman" w:hAnsi="Times New Roman" w:cs="Times New Roman"/>
          <w:b/>
          <w:sz w:val="32"/>
          <w:szCs w:val="32"/>
        </w:rPr>
        <w:t xml:space="preserve"> </w:t>
      </w:r>
      <w:r w:rsidR="006C6169" w:rsidRPr="006C6169">
        <w:rPr>
          <w:rFonts w:ascii="Times New Roman" w:hAnsi="Times New Roman" w:cs="Times New Roman"/>
          <w:sz w:val="32"/>
          <w:szCs w:val="32"/>
          <w:lang w:eastAsia="ru-RU"/>
        </w:rPr>
        <w:t>С 2016 года в нашей области стартовал долгосрочный региональный социально значимый приоритетный проект «Здоровый регион» - это проект межсекторного взаимодействия по формированию здорового регионального сообщества и устойчивого социального развития. Образовательные учреждения района принимают активное</w:t>
      </w:r>
      <w:r w:rsidR="001B5694">
        <w:rPr>
          <w:rFonts w:ascii="Times New Roman" w:hAnsi="Times New Roman" w:cs="Times New Roman"/>
          <w:sz w:val="32"/>
          <w:szCs w:val="32"/>
          <w:lang w:eastAsia="ru-RU"/>
        </w:rPr>
        <w:t xml:space="preserve"> участие в мероприятиях </w:t>
      </w:r>
      <w:r w:rsidR="00FD4D9B">
        <w:rPr>
          <w:rFonts w:ascii="Times New Roman" w:hAnsi="Times New Roman" w:cs="Times New Roman"/>
          <w:sz w:val="32"/>
          <w:szCs w:val="32"/>
          <w:lang w:eastAsia="ru-RU"/>
        </w:rPr>
        <w:t>п</w:t>
      </w:r>
      <w:r w:rsidR="001B5694">
        <w:rPr>
          <w:rFonts w:ascii="Times New Roman" w:hAnsi="Times New Roman" w:cs="Times New Roman"/>
          <w:sz w:val="32"/>
          <w:szCs w:val="32"/>
          <w:lang w:eastAsia="ru-RU"/>
        </w:rPr>
        <w:t xml:space="preserve">роекта. Участвуют в профилактических акциях: </w:t>
      </w:r>
      <w:r w:rsidR="00036C69">
        <w:rPr>
          <w:rFonts w:ascii="Times New Roman" w:hAnsi="Times New Roman" w:cs="Times New Roman"/>
          <w:sz w:val="32"/>
          <w:szCs w:val="32"/>
          <w:lang w:eastAsia="ru-RU"/>
        </w:rPr>
        <w:t>«</w:t>
      </w:r>
      <w:r w:rsidR="001B5694">
        <w:rPr>
          <w:rFonts w:ascii="Times New Roman" w:hAnsi="Times New Roman" w:cs="Times New Roman"/>
          <w:sz w:val="32"/>
          <w:szCs w:val="32"/>
          <w:lang w:eastAsia="ru-RU"/>
        </w:rPr>
        <w:t>Всеобуч»</w:t>
      </w:r>
      <w:r w:rsidR="00FD4D9B">
        <w:rPr>
          <w:rFonts w:ascii="Times New Roman" w:hAnsi="Times New Roman" w:cs="Times New Roman"/>
          <w:sz w:val="32"/>
          <w:szCs w:val="32"/>
          <w:lang w:eastAsia="ru-RU"/>
        </w:rPr>
        <w:t>, «Семья», «Опасный возраст», «Внимание – дети!», «Контакт», «Вместе</w:t>
      </w:r>
      <w:r w:rsidR="00036C69">
        <w:rPr>
          <w:rFonts w:ascii="Times New Roman" w:hAnsi="Times New Roman" w:cs="Times New Roman"/>
          <w:sz w:val="32"/>
          <w:szCs w:val="32"/>
          <w:lang w:eastAsia="ru-RU"/>
        </w:rPr>
        <w:t xml:space="preserve"> - </w:t>
      </w:r>
      <w:r w:rsidR="00FD4D9B">
        <w:rPr>
          <w:rFonts w:ascii="Times New Roman" w:hAnsi="Times New Roman" w:cs="Times New Roman"/>
          <w:sz w:val="32"/>
          <w:szCs w:val="32"/>
          <w:lang w:eastAsia="ru-RU"/>
        </w:rPr>
        <w:t xml:space="preserve"> ради детей» и др. </w:t>
      </w:r>
    </w:p>
    <w:p w:rsidR="00F2345C" w:rsidRDefault="00FD4D9B" w:rsidP="00FD4D9B">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Провод</w:t>
      </w:r>
      <w:r w:rsidR="002E51E4">
        <w:rPr>
          <w:rFonts w:ascii="Times New Roman" w:hAnsi="Times New Roman" w:cs="Times New Roman"/>
          <w:sz w:val="32"/>
          <w:szCs w:val="32"/>
          <w:lang w:eastAsia="ru-RU"/>
        </w:rPr>
        <w:t>ится</w:t>
      </w:r>
      <w:r>
        <w:rPr>
          <w:rFonts w:ascii="Times New Roman" w:hAnsi="Times New Roman" w:cs="Times New Roman"/>
          <w:sz w:val="32"/>
          <w:szCs w:val="32"/>
          <w:lang w:eastAsia="ru-RU"/>
        </w:rPr>
        <w:t xml:space="preserve"> работ</w:t>
      </w:r>
      <w:r w:rsidR="002E51E4">
        <w:rPr>
          <w:rFonts w:ascii="Times New Roman" w:hAnsi="Times New Roman" w:cs="Times New Roman"/>
          <w:sz w:val="32"/>
          <w:szCs w:val="32"/>
          <w:lang w:eastAsia="ru-RU"/>
        </w:rPr>
        <w:t>а</w:t>
      </w:r>
      <w:r>
        <w:rPr>
          <w:rFonts w:ascii="Times New Roman" w:hAnsi="Times New Roman" w:cs="Times New Roman"/>
          <w:sz w:val="32"/>
          <w:szCs w:val="32"/>
          <w:lang w:eastAsia="ru-RU"/>
        </w:rPr>
        <w:t xml:space="preserve"> во внедрению норм ГТО среди обучающихся и работников</w:t>
      </w:r>
      <w:r w:rsidR="002E51E4">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В этом году на базе ДОО</w:t>
      </w:r>
      <w:r w:rsidR="00036C69">
        <w:rPr>
          <w:rFonts w:ascii="Times New Roman" w:hAnsi="Times New Roman" w:cs="Times New Roman"/>
          <w:sz w:val="32"/>
          <w:szCs w:val="32"/>
          <w:lang w:eastAsia="ru-RU"/>
        </w:rPr>
        <w:t>Ц</w:t>
      </w:r>
      <w:r>
        <w:rPr>
          <w:rFonts w:ascii="Times New Roman" w:hAnsi="Times New Roman" w:cs="Times New Roman"/>
          <w:sz w:val="32"/>
          <w:szCs w:val="32"/>
          <w:lang w:eastAsia="ru-RU"/>
        </w:rPr>
        <w:t xml:space="preserve"> (ФКиС) был организован районный фест</w:t>
      </w:r>
      <w:r w:rsidR="00F2345C">
        <w:rPr>
          <w:rFonts w:ascii="Times New Roman" w:hAnsi="Times New Roman" w:cs="Times New Roman"/>
          <w:sz w:val="32"/>
          <w:szCs w:val="32"/>
          <w:lang w:eastAsia="ru-RU"/>
        </w:rPr>
        <w:t>и</w:t>
      </w:r>
      <w:r>
        <w:rPr>
          <w:rFonts w:ascii="Times New Roman" w:hAnsi="Times New Roman" w:cs="Times New Roman"/>
          <w:sz w:val="32"/>
          <w:szCs w:val="32"/>
          <w:lang w:eastAsia="ru-RU"/>
        </w:rPr>
        <w:t>валь «Звездочки ГТО» для воспитанников детских садов</w:t>
      </w:r>
      <w:r w:rsidR="00F2345C">
        <w:rPr>
          <w:rFonts w:ascii="Times New Roman" w:hAnsi="Times New Roman" w:cs="Times New Roman"/>
          <w:sz w:val="32"/>
          <w:szCs w:val="32"/>
          <w:lang w:eastAsia="ru-RU"/>
        </w:rPr>
        <w:t>.</w:t>
      </w:r>
    </w:p>
    <w:p w:rsidR="00F2345C" w:rsidRDefault="00F2345C" w:rsidP="00FD4D9B">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Практикуется отдых детей, находящихся в трудной жизненной ситуации в оздоровительных лагерях как областного уровня («Лесная сказка», «Клен», «Звездный»), так и Всероссийского (Лазаревский район - «Дружба»). В 2018 году в них отдохнуло 157 человек.</w:t>
      </w:r>
    </w:p>
    <w:p w:rsidR="00732D10" w:rsidRPr="001D0F58" w:rsidRDefault="00732D10" w:rsidP="00FD4D9B">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Особая роль в воспитании подрастающего поколения традиционно принадлежит дополнительному образованию. Оно </w:t>
      </w:r>
      <w:r w:rsidRPr="001D0F58">
        <w:rPr>
          <w:rFonts w:ascii="Times New Roman" w:hAnsi="Times New Roman" w:cs="Times New Roman"/>
          <w:sz w:val="32"/>
          <w:szCs w:val="32"/>
          <w:lang w:eastAsia="ru-RU"/>
        </w:rPr>
        <w:lastRenderedPageBreak/>
        <w:t xml:space="preserve">позволяет не только полноценно организовать досуг ребенка, но и максимально раскрыть его индивидуальные способности. Сконцентрирована работа по выявлению, поддержке и развитию одаренных детей в творческой сфере деятельности, результаты работы учреждений дополнительного образования находят свое подтверждение в результатах областных, всероссийских и международных мероприятий, где воспитанники демонстрируют высокий уровень достижений. </w:t>
      </w:r>
    </w:p>
    <w:p w:rsidR="00491B86" w:rsidRDefault="00F2345C" w:rsidP="001D0F58">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районе творчески подходят  к </w:t>
      </w:r>
      <w:r w:rsidR="00732D10" w:rsidRPr="001D0F58">
        <w:rPr>
          <w:rFonts w:ascii="Times New Roman" w:hAnsi="Times New Roman" w:cs="Times New Roman"/>
          <w:sz w:val="32"/>
          <w:szCs w:val="32"/>
          <w:lang w:eastAsia="ru-RU"/>
        </w:rPr>
        <w:t xml:space="preserve"> организации детского отдыха,  – радостному времени духовного и физического развития каждого</w:t>
      </w:r>
    </w:p>
    <w:p w:rsidR="00491B86" w:rsidRPr="00FC220D" w:rsidRDefault="00491B86" w:rsidP="001D0F58">
      <w:pPr>
        <w:spacing w:after="0" w:line="240" w:lineRule="auto"/>
        <w:ind w:firstLine="540"/>
        <w:jc w:val="both"/>
        <w:rPr>
          <w:rFonts w:ascii="Times New Roman" w:hAnsi="Times New Roman" w:cs="Times New Roman"/>
          <w:color w:val="FFFFFF"/>
          <w:sz w:val="32"/>
          <w:szCs w:val="32"/>
          <w:lang w:eastAsia="ru-RU"/>
        </w:rPr>
      </w:pPr>
      <w:r>
        <w:rPr>
          <w:rFonts w:ascii="Times New Roman" w:hAnsi="Times New Roman" w:cs="Times New Roman"/>
          <w:sz w:val="32"/>
          <w:szCs w:val="32"/>
          <w:lang w:eastAsia="ru-RU"/>
        </w:rPr>
        <w:t>ребенка.</w:t>
      </w:r>
      <w:r w:rsidR="00D05894" w:rsidRPr="00FC220D">
        <w:rPr>
          <w:rFonts w:ascii="Times New Roman" w:hAnsi="Times New Roman" w:cs="Times New Roman"/>
          <w:color w:val="FFFFFF"/>
          <w:sz w:val="32"/>
          <w:szCs w:val="32"/>
          <w:lang w:eastAsia="ru-RU"/>
        </w:rPr>
        <w:t>енка</w:t>
      </w:r>
      <w:r w:rsidR="00732D10" w:rsidRPr="00FC220D">
        <w:rPr>
          <w:rFonts w:ascii="Times New Roman" w:hAnsi="Times New Roman" w:cs="Times New Roman"/>
          <w:color w:val="FFFFFF"/>
          <w:sz w:val="32"/>
          <w:szCs w:val="32"/>
          <w:lang w:eastAsia="ru-RU"/>
        </w:rPr>
        <w:t>енка.</w:t>
      </w:r>
      <w:r w:rsidR="00732D10" w:rsidRPr="00FC220D">
        <w:rPr>
          <w:rFonts w:ascii="Times New Roman" w:hAnsi="Times New Roman" w:cs="Times New Roman"/>
          <w:b/>
          <w:bCs/>
          <w:color w:val="FFFFFF"/>
          <w:sz w:val="32"/>
          <w:szCs w:val="32"/>
          <w:lang w:eastAsia="ru-RU"/>
        </w:rPr>
        <w:t xml:space="preserve">  (2</w:t>
      </w:r>
      <w:r w:rsidR="003A16ED" w:rsidRPr="00FC220D">
        <w:rPr>
          <w:rFonts w:ascii="Times New Roman" w:hAnsi="Times New Roman" w:cs="Times New Roman"/>
          <w:b/>
          <w:bCs/>
          <w:color w:val="FFFFFF"/>
          <w:sz w:val="32"/>
          <w:szCs w:val="32"/>
          <w:lang w:eastAsia="ru-RU"/>
        </w:rPr>
        <w:t>1</w:t>
      </w:r>
      <w:r w:rsidR="00732D10" w:rsidRPr="00FC220D">
        <w:rPr>
          <w:rFonts w:ascii="Times New Roman" w:hAnsi="Times New Roman" w:cs="Times New Roman"/>
          <w:b/>
          <w:bCs/>
          <w:color w:val="FFFFFF"/>
          <w:sz w:val="32"/>
          <w:szCs w:val="32"/>
          <w:lang w:eastAsia="ru-RU"/>
        </w:rPr>
        <w:t xml:space="preserve"> СЛАЙД)</w:t>
      </w:r>
      <w:r w:rsidR="004B08CF" w:rsidRPr="00FC220D">
        <w:rPr>
          <w:rFonts w:ascii="Times New Roman" w:hAnsi="Times New Roman" w:cs="Times New Roman"/>
          <w:color w:val="FFFFFF"/>
          <w:sz w:val="32"/>
          <w:szCs w:val="32"/>
          <w:lang w:eastAsia="ru-RU"/>
        </w:rPr>
        <w:t xml:space="preserve"> Летом 2018</w:t>
      </w:r>
      <w:r w:rsidR="00732D10" w:rsidRPr="00FC220D">
        <w:rPr>
          <w:rFonts w:ascii="Times New Roman" w:hAnsi="Times New Roman" w:cs="Times New Roman"/>
          <w:color w:val="FFFFFF"/>
          <w:sz w:val="32"/>
          <w:szCs w:val="32"/>
          <w:lang w:eastAsia="ru-RU"/>
        </w:rPr>
        <w:t xml:space="preserve"> года на базе обра</w:t>
      </w:r>
    </w:p>
    <w:p w:rsidR="0016731A" w:rsidRDefault="0016731A" w:rsidP="001D0F58">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Ф</w:t>
      </w:r>
      <w:r w:rsidR="00732D10" w:rsidRPr="001D0F58">
        <w:rPr>
          <w:rFonts w:ascii="Times New Roman" w:hAnsi="Times New Roman" w:cs="Times New Roman"/>
          <w:sz w:val="32"/>
          <w:szCs w:val="32"/>
          <w:lang w:eastAsia="ru-RU"/>
        </w:rPr>
        <w:t xml:space="preserve">ункционировали </w:t>
      </w:r>
      <w:r w:rsidR="00400512" w:rsidRPr="001D0F58">
        <w:rPr>
          <w:rFonts w:ascii="Times New Roman" w:hAnsi="Times New Roman" w:cs="Times New Roman"/>
          <w:sz w:val="32"/>
          <w:szCs w:val="32"/>
          <w:lang w:eastAsia="ru-RU"/>
        </w:rPr>
        <w:t>26</w:t>
      </w:r>
      <w:r w:rsidR="00732D10" w:rsidRPr="001D0F58">
        <w:rPr>
          <w:rFonts w:ascii="Times New Roman" w:hAnsi="Times New Roman" w:cs="Times New Roman"/>
          <w:sz w:val="32"/>
          <w:szCs w:val="32"/>
          <w:lang w:eastAsia="ru-RU"/>
        </w:rPr>
        <w:t xml:space="preserve"> оздоровительных лагер</w:t>
      </w:r>
      <w:r w:rsidR="00400512" w:rsidRPr="001D0F58">
        <w:rPr>
          <w:rFonts w:ascii="Times New Roman" w:hAnsi="Times New Roman" w:cs="Times New Roman"/>
          <w:sz w:val="32"/>
          <w:szCs w:val="32"/>
          <w:lang w:eastAsia="ru-RU"/>
        </w:rPr>
        <w:t>ей</w:t>
      </w:r>
      <w:r w:rsidR="00732D10" w:rsidRPr="001D0F58">
        <w:rPr>
          <w:rFonts w:ascii="Times New Roman" w:hAnsi="Times New Roman" w:cs="Times New Roman"/>
          <w:sz w:val="32"/>
          <w:szCs w:val="32"/>
          <w:lang w:eastAsia="ru-RU"/>
        </w:rPr>
        <w:t>, из них 17 – дневного пребывания,</w:t>
      </w:r>
      <w:r w:rsidR="00400512" w:rsidRPr="001D0F58">
        <w:rPr>
          <w:rFonts w:ascii="Times New Roman" w:hAnsi="Times New Roman" w:cs="Times New Roman"/>
          <w:sz w:val="32"/>
          <w:szCs w:val="32"/>
          <w:lang w:eastAsia="ru-RU"/>
        </w:rPr>
        <w:t xml:space="preserve"> 7</w:t>
      </w:r>
      <w:r w:rsidR="00732D10" w:rsidRPr="001D0F58">
        <w:rPr>
          <w:rFonts w:ascii="Times New Roman" w:hAnsi="Times New Roman" w:cs="Times New Roman"/>
          <w:sz w:val="32"/>
          <w:szCs w:val="32"/>
          <w:lang w:eastAsia="ru-RU"/>
        </w:rPr>
        <w:t xml:space="preserve"> – палаточных и </w:t>
      </w:r>
      <w:r w:rsidR="00400512" w:rsidRPr="001D0F58">
        <w:rPr>
          <w:rFonts w:ascii="Times New Roman" w:hAnsi="Times New Roman" w:cs="Times New Roman"/>
          <w:sz w:val="32"/>
          <w:szCs w:val="32"/>
          <w:lang w:eastAsia="ru-RU"/>
        </w:rPr>
        <w:t>2 лагеря</w:t>
      </w:r>
      <w:r w:rsidR="00732D10" w:rsidRPr="001D0F58">
        <w:rPr>
          <w:rFonts w:ascii="Times New Roman" w:hAnsi="Times New Roman" w:cs="Times New Roman"/>
          <w:sz w:val="32"/>
          <w:szCs w:val="32"/>
          <w:lang w:eastAsia="ru-RU"/>
        </w:rPr>
        <w:t xml:space="preserve"> труда и отдыха. С учетом работы лагерей на осенних каникулах будет </w:t>
      </w:r>
      <w:r w:rsidR="00732D10" w:rsidRPr="00FC220D">
        <w:rPr>
          <w:rFonts w:ascii="Times New Roman" w:hAnsi="Times New Roman" w:cs="Times New Roman"/>
          <w:color w:val="000000"/>
          <w:sz w:val="32"/>
          <w:szCs w:val="32"/>
          <w:lang w:eastAsia="ru-RU"/>
        </w:rPr>
        <w:t xml:space="preserve">оздоровлено </w:t>
      </w:r>
      <w:r w:rsidR="00400512" w:rsidRPr="00FC220D">
        <w:rPr>
          <w:rFonts w:ascii="Times New Roman" w:hAnsi="Times New Roman" w:cs="Times New Roman"/>
          <w:color w:val="000000"/>
          <w:sz w:val="32"/>
          <w:szCs w:val="32"/>
          <w:lang w:eastAsia="ru-RU"/>
        </w:rPr>
        <w:t>2648</w:t>
      </w:r>
      <w:r w:rsidR="00732D10" w:rsidRPr="00FC220D">
        <w:rPr>
          <w:rFonts w:ascii="Times New Roman" w:hAnsi="Times New Roman" w:cs="Times New Roman"/>
          <w:color w:val="000000"/>
          <w:sz w:val="32"/>
          <w:szCs w:val="32"/>
          <w:lang w:eastAsia="ru-RU"/>
        </w:rPr>
        <w:t xml:space="preserve"> человека, что больше </w:t>
      </w:r>
      <w:r w:rsidR="00400512" w:rsidRPr="00FC220D">
        <w:rPr>
          <w:rFonts w:ascii="Times New Roman" w:hAnsi="Times New Roman" w:cs="Times New Roman"/>
          <w:color w:val="000000"/>
          <w:sz w:val="32"/>
          <w:szCs w:val="32"/>
          <w:lang w:eastAsia="ru-RU"/>
        </w:rPr>
        <w:t xml:space="preserve">уровня </w:t>
      </w:r>
      <w:r w:rsidR="00732D10" w:rsidRPr="00FC220D">
        <w:rPr>
          <w:rFonts w:ascii="Times New Roman" w:hAnsi="Times New Roman" w:cs="Times New Roman"/>
          <w:color w:val="000000"/>
          <w:sz w:val="32"/>
          <w:szCs w:val="32"/>
          <w:lang w:eastAsia="ru-RU"/>
        </w:rPr>
        <w:t>прошлого года на</w:t>
      </w:r>
      <w:r w:rsidR="00732D10" w:rsidRPr="001D0F58">
        <w:rPr>
          <w:rFonts w:ascii="Times New Roman" w:hAnsi="Times New Roman" w:cs="Times New Roman"/>
          <w:sz w:val="32"/>
          <w:szCs w:val="32"/>
          <w:lang w:eastAsia="ru-RU"/>
        </w:rPr>
        <w:t xml:space="preserve"> </w:t>
      </w:r>
      <w:r w:rsidR="00400512" w:rsidRPr="001D0F58">
        <w:rPr>
          <w:rFonts w:ascii="Times New Roman" w:hAnsi="Times New Roman" w:cs="Times New Roman"/>
          <w:sz w:val="32"/>
          <w:szCs w:val="32"/>
          <w:lang w:eastAsia="ru-RU"/>
        </w:rPr>
        <w:t>15</w:t>
      </w:r>
      <w:r w:rsidR="00732D10" w:rsidRPr="001D0F58">
        <w:rPr>
          <w:rFonts w:ascii="Times New Roman" w:hAnsi="Times New Roman" w:cs="Times New Roman"/>
          <w:sz w:val="32"/>
          <w:szCs w:val="32"/>
          <w:lang w:eastAsia="ru-RU"/>
        </w:rPr>
        <w:t xml:space="preserve"> человек. На оздоровление детей в целом будет израсходовано </w:t>
      </w:r>
      <w:r w:rsidR="00B635BA" w:rsidRPr="001D0F58">
        <w:rPr>
          <w:rFonts w:ascii="Times New Roman" w:hAnsi="Times New Roman" w:cs="Times New Roman"/>
          <w:sz w:val="32"/>
          <w:szCs w:val="32"/>
          <w:lang w:eastAsia="ru-RU"/>
        </w:rPr>
        <w:t>4392457 руб.</w:t>
      </w:r>
      <w:r w:rsidR="00732D10" w:rsidRPr="001D0F58">
        <w:rPr>
          <w:rFonts w:ascii="Times New Roman" w:hAnsi="Times New Roman" w:cs="Times New Roman"/>
          <w:sz w:val="32"/>
          <w:szCs w:val="32"/>
          <w:lang w:eastAsia="ru-RU"/>
        </w:rPr>
        <w:t xml:space="preserve">  Большинство программ лагерей дневного пребывания - спортивно–оздоровительной направленности, кроме того, был организован   обороннно - спортивный палаточный лагерь на базе филиала МБОУ «Гимназия им. И.М. Макаренкова» с. Ольговка в с. Б. Плавица, </w:t>
      </w:r>
      <w:r w:rsidR="00732D10" w:rsidRPr="001D0F58">
        <w:rPr>
          <w:rFonts w:ascii="Times New Roman" w:hAnsi="Times New Roman" w:cs="Times New Roman"/>
          <w:b/>
          <w:bCs/>
          <w:sz w:val="32"/>
          <w:szCs w:val="32"/>
          <w:lang w:eastAsia="ru-RU"/>
        </w:rPr>
        <w:t xml:space="preserve"> </w:t>
      </w:r>
      <w:r w:rsidR="00732D10" w:rsidRPr="001D0F58">
        <w:rPr>
          <w:rFonts w:ascii="Times New Roman" w:hAnsi="Times New Roman" w:cs="Times New Roman"/>
          <w:sz w:val="32"/>
          <w:szCs w:val="32"/>
          <w:lang w:eastAsia="ru-RU"/>
        </w:rPr>
        <w:t>смены для одаренных детей в ДЮЦ «Ритм» и детей – спортсм</w:t>
      </w:r>
      <w:r w:rsidR="00147A0C" w:rsidRPr="001D0F58">
        <w:rPr>
          <w:rFonts w:ascii="Times New Roman" w:hAnsi="Times New Roman" w:cs="Times New Roman"/>
          <w:sz w:val="32"/>
          <w:szCs w:val="32"/>
          <w:lang w:eastAsia="ru-RU"/>
        </w:rPr>
        <w:t>енов в ДООЦ ФКиС, а также лагеря</w:t>
      </w:r>
      <w:r w:rsidR="00732D10" w:rsidRPr="001D0F58">
        <w:rPr>
          <w:rFonts w:ascii="Times New Roman" w:hAnsi="Times New Roman" w:cs="Times New Roman"/>
          <w:sz w:val="32"/>
          <w:szCs w:val="32"/>
          <w:lang w:eastAsia="ru-RU"/>
        </w:rPr>
        <w:t xml:space="preserve"> труда и отдыха. </w:t>
      </w:r>
    </w:p>
    <w:p w:rsidR="0016731A" w:rsidRDefault="0016731A" w:rsidP="001D0F58">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Выраженный оздоровительный эффект в лагерях дневного пребывания составил 86, 2 %.</w:t>
      </w:r>
    </w:p>
    <w:p w:rsidR="00732D10" w:rsidRPr="00FC220D" w:rsidRDefault="00732D10" w:rsidP="001D0F58">
      <w:pPr>
        <w:spacing w:after="0" w:line="240" w:lineRule="auto"/>
        <w:ind w:firstLine="540"/>
        <w:jc w:val="both"/>
        <w:rPr>
          <w:rFonts w:ascii="Times New Roman" w:hAnsi="Times New Roman" w:cs="Times New Roman"/>
          <w:color w:val="1D1B11"/>
          <w:sz w:val="32"/>
          <w:szCs w:val="32"/>
          <w:lang w:eastAsia="ru-RU"/>
        </w:rPr>
      </w:pPr>
      <w:r w:rsidRPr="001D0F58">
        <w:rPr>
          <w:rFonts w:ascii="Times New Roman" w:hAnsi="Times New Roman" w:cs="Times New Roman"/>
          <w:sz w:val="32"/>
          <w:szCs w:val="32"/>
          <w:lang w:eastAsia="ru-RU"/>
        </w:rPr>
        <w:t xml:space="preserve">В районе </w:t>
      </w:r>
      <w:r w:rsidR="00BA685E">
        <w:rPr>
          <w:rFonts w:ascii="Times New Roman" w:hAnsi="Times New Roman" w:cs="Times New Roman"/>
          <w:sz w:val="32"/>
          <w:szCs w:val="32"/>
          <w:lang w:eastAsia="ru-RU"/>
        </w:rPr>
        <w:t xml:space="preserve">необходимо </w:t>
      </w:r>
      <w:r w:rsidRPr="001D0F58">
        <w:rPr>
          <w:rFonts w:ascii="Times New Roman" w:hAnsi="Times New Roman" w:cs="Times New Roman"/>
          <w:sz w:val="32"/>
          <w:szCs w:val="32"/>
          <w:lang w:eastAsia="ru-RU"/>
        </w:rPr>
        <w:t xml:space="preserve"> развивать малозатрат</w:t>
      </w:r>
      <w:r w:rsidR="00BA685E">
        <w:rPr>
          <w:rFonts w:ascii="Times New Roman" w:hAnsi="Times New Roman" w:cs="Times New Roman"/>
          <w:sz w:val="32"/>
          <w:szCs w:val="32"/>
          <w:lang w:eastAsia="ru-RU"/>
        </w:rPr>
        <w:t>ные формы отдыха и оздоровления, особенно в июле – августе, после окончания работы пришкольных лагерей:</w:t>
      </w:r>
      <w:r w:rsidRPr="001D0F58">
        <w:rPr>
          <w:rFonts w:ascii="Times New Roman" w:hAnsi="Times New Roman" w:cs="Times New Roman"/>
          <w:sz w:val="32"/>
          <w:szCs w:val="32"/>
          <w:lang w:eastAsia="ru-RU"/>
        </w:rPr>
        <w:t xml:space="preserve"> </w:t>
      </w:r>
      <w:r w:rsidRPr="001D0F58">
        <w:rPr>
          <w:rFonts w:ascii="Times New Roman" w:hAnsi="Times New Roman" w:cs="Times New Roman"/>
          <w:b/>
          <w:bCs/>
          <w:sz w:val="32"/>
          <w:szCs w:val="32"/>
          <w:lang w:eastAsia="ru-RU"/>
        </w:rPr>
        <w:t xml:space="preserve"> </w:t>
      </w:r>
      <w:r w:rsidRPr="001D0F58">
        <w:rPr>
          <w:rFonts w:ascii="Times New Roman" w:hAnsi="Times New Roman" w:cs="Times New Roman"/>
          <w:sz w:val="32"/>
          <w:szCs w:val="32"/>
          <w:lang w:eastAsia="ru-RU"/>
        </w:rPr>
        <w:t>экскурсионные поездки по природным и культурным достопримечательностям нашего района</w:t>
      </w:r>
      <w:r w:rsidR="00BA685E">
        <w:rPr>
          <w:rFonts w:ascii="Times New Roman" w:hAnsi="Times New Roman" w:cs="Times New Roman"/>
          <w:sz w:val="32"/>
          <w:szCs w:val="32"/>
          <w:lang w:eastAsia="ru-RU"/>
        </w:rPr>
        <w:t>, области, страны.</w:t>
      </w:r>
      <w:r w:rsidRPr="001D0F58">
        <w:rPr>
          <w:rFonts w:ascii="Times New Roman" w:hAnsi="Times New Roman" w:cs="Times New Roman"/>
          <w:sz w:val="32"/>
          <w:szCs w:val="32"/>
          <w:lang w:eastAsia="ru-RU"/>
        </w:rPr>
        <w:t xml:space="preserve"> по разработанным туристическим маршрутам. Отрадно отметить, что во время работы оздоровительных лагерей дети </w:t>
      </w:r>
      <w:r w:rsidRPr="00FC220D">
        <w:rPr>
          <w:rFonts w:ascii="Times New Roman" w:hAnsi="Times New Roman" w:cs="Times New Roman"/>
          <w:color w:val="1D1B11"/>
          <w:sz w:val="32"/>
          <w:szCs w:val="32"/>
          <w:highlight w:val="yellow"/>
          <w:lang w:eastAsia="ru-RU"/>
        </w:rPr>
        <w:t>не совершают преступлений и правонарушений.</w:t>
      </w:r>
    </w:p>
    <w:p w:rsidR="00D401A2"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b/>
          <w:bCs/>
          <w:sz w:val="32"/>
          <w:szCs w:val="32"/>
          <w:lang w:eastAsia="ru-RU"/>
        </w:rPr>
        <w:t>(</w:t>
      </w:r>
      <w:r w:rsidR="002E51E4">
        <w:rPr>
          <w:rFonts w:ascii="Times New Roman" w:hAnsi="Times New Roman" w:cs="Times New Roman"/>
          <w:b/>
          <w:bCs/>
          <w:sz w:val="32"/>
          <w:szCs w:val="32"/>
          <w:lang w:eastAsia="ru-RU"/>
        </w:rPr>
        <w:t>17</w:t>
      </w:r>
      <w:r w:rsidRPr="001D0F58">
        <w:rPr>
          <w:rFonts w:ascii="Times New Roman" w:hAnsi="Times New Roman" w:cs="Times New Roman"/>
          <w:b/>
          <w:bCs/>
          <w:sz w:val="32"/>
          <w:szCs w:val="32"/>
          <w:lang w:eastAsia="ru-RU"/>
        </w:rPr>
        <w:t xml:space="preserve"> СЛАЙД)</w:t>
      </w:r>
      <w:r w:rsidR="0039184B">
        <w:rPr>
          <w:rFonts w:ascii="Times New Roman" w:hAnsi="Times New Roman" w:cs="Times New Roman"/>
          <w:b/>
          <w:sz w:val="32"/>
          <w:szCs w:val="32"/>
          <w:lang w:eastAsia="ru-RU"/>
        </w:rPr>
        <w:t xml:space="preserve"> </w:t>
      </w:r>
      <w:r w:rsidRPr="001D0F58">
        <w:rPr>
          <w:rFonts w:ascii="Times New Roman" w:hAnsi="Times New Roman" w:cs="Times New Roman"/>
          <w:sz w:val="32"/>
          <w:szCs w:val="32"/>
          <w:lang w:eastAsia="ru-RU"/>
        </w:rPr>
        <w:t>Президентом РФ поставлена задача существенного охвата детей дополнительным образованием. Сегодня доля детей, занятых дополнительным образованием в учреждениях дополнительного образования составляет 8</w:t>
      </w:r>
      <w:r w:rsidR="00B82A27">
        <w:rPr>
          <w:rFonts w:ascii="Times New Roman" w:hAnsi="Times New Roman" w:cs="Times New Roman"/>
          <w:sz w:val="32"/>
          <w:szCs w:val="32"/>
          <w:lang w:eastAsia="ru-RU"/>
        </w:rPr>
        <w:t>5</w:t>
      </w:r>
      <w:r w:rsidRPr="001D0F58">
        <w:rPr>
          <w:rFonts w:ascii="Times New Roman" w:hAnsi="Times New Roman" w:cs="Times New Roman"/>
          <w:sz w:val="32"/>
          <w:szCs w:val="32"/>
          <w:lang w:eastAsia="ru-RU"/>
        </w:rPr>
        <w:t xml:space="preserve"> % </w:t>
      </w:r>
      <w:r w:rsidR="00B82A27">
        <w:rPr>
          <w:rFonts w:ascii="Times New Roman" w:hAnsi="Times New Roman" w:cs="Times New Roman"/>
          <w:sz w:val="32"/>
          <w:szCs w:val="32"/>
          <w:lang w:eastAsia="ru-RU"/>
        </w:rPr>
        <w:t>Д</w:t>
      </w:r>
      <w:r w:rsidRPr="001D0F58">
        <w:rPr>
          <w:rFonts w:ascii="Times New Roman" w:hAnsi="Times New Roman" w:cs="Times New Roman"/>
          <w:sz w:val="32"/>
          <w:szCs w:val="32"/>
          <w:lang w:eastAsia="ru-RU"/>
        </w:rPr>
        <w:t xml:space="preserve">оля детей, занимающихся в общеобразовательных учреждениях – </w:t>
      </w:r>
      <w:r w:rsidR="00B82A27">
        <w:rPr>
          <w:rFonts w:ascii="Times New Roman" w:hAnsi="Times New Roman" w:cs="Times New Roman"/>
          <w:sz w:val="32"/>
          <w:szCs w:val="32"/>
          <w:lang w:eastAsia="ru-RU"/>
        </w:rPr>
        <w:t>94</w:t>
      </w:r>
      <w:r w:rsidRPr="001D0F58">
        <w:rPr>
          <w:rFonts w:ascii="Times New Roman" w:hAnsi="Times New Roman" w:cs="Times New Roman"/>
          <w:sz w:val="32"/>
          <w:szCs w:val="32"/>
          <w:lang w:eastAsia="ru-RU"/>
        </w:rPr>
        <w:t xml:space="preserve"> %. К сожалению, эти показатели обеспечиваются одной третью активных детей, посещающих две, а то и три, секции или кружка. Необходима взвешенная, долгосрочная стратегия развития </w:t>
      </w:r>
      <w:r w:rsidRPr="001D0F58">
        <w:rPr>
          <w:rFonts w:ascii="Times New Roman" w:hAnsi="Times New Roman" w:cs="Times New Roman"/>
          <w:sz w:val="32"/>
          <w:szCs w:val="32"/>
          <w:lang w:eastAsia="ru-RU"/>
        </w:rPr>
        <w:lastRenderedPageBreak/>
        <w:t xml:space="preserve">содержания дополнительного образования детей на уровне муниципального образования. Такая стратегия должна быть основана на анализе фактических потребностей детей, а не на имеющемся наборе отработанных программ и учебных планов. Особо хочу обозначить приоритетность развития технического творчества детей, а также необходимость разработки программ для детей, никогда ранее не посещавших учреждения дополнительного образования и для детей с ограниченными возможностями здоровья. Задача сложная, но выполнимая.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В начале учебного года прошу организовать конструктивное взаимодействие школ с учреждениями дополнительного образования для определения круга детей, не вовлеченного в сферу дополнительного образования. Обеспечив </w:t>
      </w:r>
      <w:r w:rsidR="00D401A2">
        <w:rPr>
          <w:rFonts w:ascii="Times New Roman" w:hAnsi="Times New Roman" w:cs="Times New Roman"/>
          <w:sz w:val="32"/>
          <w:szCs w:val="32"/>
          <w:lang w:eastAsia="ru-RU"/>
        </w:rPr>
        <w:t>больший о</w:t>
      </w:r>
      <w:r w:rsidRPr="001D0F58">
        <w:rPr>
          <w:rFonts w:ascii="Times New Roman" w:hAnsi="Times New Roman" w:cs="Times New Roman"/>
          <w:sz w:val="32"/>
          <w:szCs w:val="32"/>
          <w:lang w:eastAsia="ru-RU"/>
        </w:rPr>
        <w:t xml:space="preserve">хват дополнительным образованием, можно принципиально улучшить результаты школьного образования, прежде всего в части формирования метапредметных и личностных результатов. </w:t>
      </w:r>
      <w:r w:rsidR="00912F4A">
        <w:rPr>
          <w:rFonts w:ascii="Times New Roman" w:hAnsi="Times New Roman" w:cs="Times New Roman"/>
          <w:sz w:val="32"/>
          <w:szCs w:val="32"/>
          <w:lang w:eastAsia="ru-RU"/>
        </w:rPr>
        <w:t xml:space="preserve">Наш район в числе 10 районов Липецкой области реализует новый федеральный проект </w:t>
      </w:r>
      <w:r w:rsidR="00E7475D">
        <w:rPr>
          <w:rFonts w:ascii="Times New Roman" w:hAnsi="Times New Roman" w:cs="Times New Roman"/>
          <w:sz w:val="32"/>
          <w:szCs w:val="32"/>
          <w:lang w:eastAsia="ru-RU"/>
        </w:rPr>
        <w:t>по персонифицированному финансирова</w:t>
      </w:r>
      <w:r w:rsidR="00A63454">
        <w:rPr>
          <w:rFonts w:ascii="Times New Roman" w:hAnsi="Times New Roman" w:cs="Times New Roman"/>
          <w:sz w:val="32"/>
          <w:szCs w:val="32"/>
          <w:lang w:eastAsia="ru-RU"/>
        </w:rPr>
        <w:t>нию дополнительного образования, направленный на обеспечение к 2020 году охвата не менее 75 % детей от 5 до 18 лет качественн</w:t>
      </w:r>
      <w:r w:rsidR="00D401A2">
        <w:rPr>
          <w:rFonts w:ascii="Times New Roman" w:hAnsi="Times New Roman" w:cs="Times New Roman"/>
          <w:sz w:val="32"/>
          <w:szCs w:val="32"/>
          <w:lang w:eastAsia="ru-RU"/>
        </w:rPr>
        <w:t>ы</w:t>
      </w:r>
      <w:r w:rsidR="00A63454">
        <w:rPr>
          <w:rFonts w:ascii="Times New Roman" w:hAnsi="Times New Roman" w:cs="Times New Roman"/>
          <w:sz w:val="32"/>
          <w:szCs w:val="32"/>
          <w:lang w:eastAsia="ru-RU"/>
        </w:rPr>
        <w:t>ми программами дополнительного образования. Задача проекта к 2020 году охватить</w:t>
      </w:r>
      <w:r w:rsidR="00D401A2">
        <w:rPr>
          <w:rFonts w:ascii="Times New Roman" w:hAnsi="Times New Roman" w:cs="Times New Roman"/>
          <w:sz w:val="32"/>
          <w:szCs w:val="32"/>
          <w:lang w:eastAsia="ru-RU"/>
        </w:rPr>
        <w:t xml:space="preserve"> дополнительным  образованием </w:t>
      </w:r>
      <w:r w:rsidR="00A63454">
        <w:rPr>
          <w:rFonts w:ascii="Times New Roman" w:hAnsi="Times New Roman" w:cs="Times New Roman"/>
          <w:sz w:val="32"/>
          <w:szCs w:val="32"/>
          <w:lang w:eastAsia="ru-RU"/>
        </w:rPr>
        <w:t xml:space="preserve"> 50 % детей  </w:t>
      </w:r>
      <w:r w:rsidR="00D401A2">
        <w:rPr>
          <w:rFonts w:ascii="Times New Roman" w:hAnsi="Times New Roman" w:cs="Times New Roman"/>
          <w:sz w:val="32"/>
          <w:szCs w:val="32"/>
          <w:lang w:eastAsia="ru-RU"/>
        </w:rPr>
        <w:t xml:space="preserve"> путем закрепления за  каждым ребенком определенного объема средств  и их передачи организациям и индивидуальным предпринимателям после выбора соответствующих программ.</w:t>
      </w:r>
      <w:r w:rsidR="007D6CF7">
        <w:rPr>
          <w:rFonts w:ascii="Times New Roman" w:hAnsi="Times New Roman" w:cs="Times New Roman"/>
          <w:sz w:val="32"/>
          <w:szCs w:val="32"/>
          <w:lang w:eastAsia="ru-RU"/>
        </w:rPr>
        <w:t xml:space="preserve"> Работники системы дополнительного образования в августе этого года  стали участниками форсайт –</w:t>
      </w:r>
      <w:r w:rsidR="006B1E0B">
        <w:rPr>
          <w:rFonts w:ascii="Times New Roman" w:hAnsi="Times New Roman" w:cs="Times New Roman"/>
          <w:sz w:val="32"/>
          <w:szCs w:val="32"/>
          <w:lang w:eastAsia="ru-RU"/>
        </w:rPr>
        <w:t xml:space="preserve"> </w:t>
      </w:r>
      <w:r w:rsidR="007D6CF7">
        <w:rPr>
          <w:rFonts w:ascii="Times New Roman" w:hAnsi="Times New Roman" w:cs="Times New Roman"/>
          <w:sz w:val="32"/>
          <w:szCs w:val="32"/>
          <w:lang w:eastAsia="ru-RU"/>
        </w:rPr>
        <w:t xml:space="preserve">сессии «Десятилетие детства: вектор развития образования» в рамках </w:t>
      </w:r>
      <w:r w:rsidR="007D6CF7">
        <w:rPr>
          <w:rFonts w:ascii="Times New Roman" w:hAnsi="Times New Roman" w:cs="Times New Roman"/>
          <w:sz w:val="32"/>
          <w:szCs w:val="32"/>
          <w:lang w:val="en-US" w:eastAsia="ru-RU"/>
        </w:rPr>
        <w:t>XIV</w:t>
      </w:r>
      <w:r w:rsidR="007D6CF7" w:rsidRPr="007D6CF7">
        <w:rPr>
          <w:rFonts w:ascii="Times New Roman" w:hAnsi="Times New Roman" w:cs="Times New Roman"/>
          <w:sz w:val="32"/>
          <w:szCs w:val="32"/>
          <w:lang w:eastAsia="ru-RU"/>
        </w:rPr>
        <w:t xml:space="preserve"> </w:t>
      </w:r>
      <w:r w:rsidR="007D6CF7">
        <w:rPr>
          <w:rFonts w:ascii="Times New Roman" w:hAnsi="Times New Roman" w:cs="Times New Roman"/>
          <w:sz w:val="32"/>
          <w:szCs w:val="32"/>
          <w:lang w:eastAsia="ru-RU"/>
        </w:rPr>
        <w:t xml:space="preserve"> образовательного форума.</w:t>
      </w:r>
      <w:r w:rsidR="00E7475D">
        <w:rPr>
          <w:rFonts w:ascii="Times New Roman" w:hAnsi="Times New Roman" w:cs="Times New Roman"/>
          <w:sz w:val="32"/>
          <w:szCs w:val="32"/>
          <w:lang w:eastAsia="ru-RU"/>
        </w:rPr>
        <w:t xml:space="preserve"> Всем руководителям образовательных организаций необходимо направить все усилия на исполнение </w:t>
      </w:r>
      <w:r w:rsidR="007D6CF7">
        <w:rPr>
          <w:rFonts w:ascii="Times New Roman" w:hAnsi="Times New Roman" w:cs="Times New Roman"/>
          <w:sz w:val="32"/>
          <w:szCs w:val="32"/>
          <w:lang w:eastAsia="ru-RU"/>
        </w:rPr>
        <w:t xml:space="preserve">  поставленных перед дополнительным образованием </w:t>
      </w:r>
      <w:r w:rsidR="006B1E0B">
        <w:rPr>
          <w:rFonts w:ascii="Times New Roman" w:hAnsi="Times New Roman" w:cs="Times New Roman"/>
          <w:sz w:val="32"/>
          <w:szCs w:val="32"/>
          <w:lang w:eastAsia="ru-RU"/>
        </w:rPr>
        <w:t>первоочередных задач.</w:t>
      </w:r>
    </w:p>
    <w:p w:rsidR="00BA3009"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b/>
          <w:bCs/>
          <w:sz w:val="32"/>
          <w:szCs w:val="32"/>
          <w:lang w:eastAsia="ru-RU"/>
        </w:rPr>
        <w:t xml:space="preserve"> </w:t>
      </w:r>
      <w:r w:rsidR="00B635BA" w:rsidRPr="00FF433C">
        <w:rPr>
          <w:rFonts w:ascii="Times New Roman" w:hAnsi="Times New Roman" w:cs="Times New Roman"/>
          <w:b/>
          <w:sz w:val="32"/>
          <w:szCs w:val="32"/>
          <w:lang w:eastAsia="ru-RU"/>
        </w:rPr>
        <w:t xml:space="preserve"> </w:t>
      </w:r>
      <w:r w:rsidRPr="00FF433C">
        <w:rPr>
          <w:rFonts w:ascii="Times New Roman" w:hAnsi="Times New Roman" w:cs="Times New Roman"/>
          <w:sz w:val="32"/>
          <w:szCs w:val="32"/>
          <w:lang w:eastAsia="ru-RU"/>
        </w:rPr>
        <w:t>Закончился этап апробации физкультурно-спортивного комплекса «Готов к труду и обороне (ГТО)». С 2016 года организована работа по проведению районных зимних и летних фестивалей ВФСК ГТО с ведением мониторинга участия среди несовершеннолетних. По состоянию на 2 квартал 201</w:t>
      </w:r>
      <w:r w:rsidR="009044C7" w:rsidRPr="00FF433C">
        <w:rPr>
          <w:rFonts w:ascii="Times New Roman" w:hAnsi="Times New Roman" w:cs="Times New Roman"/>
          <w:sz w:val="32"/>
          <w:szCs w:val="32"/>
          <w:lang w:eastAsia="ru-RU"/>
        </w:rPr>
        <w:t>8</w:t>
      </w:r>
      <w:r w:rsidRPr="00FF433C">
        <w:rPr>
          <w:rFonts w:ascii="Times New Roman" w:hAnsi="Times New Roman" w:cs="Times New Roman"/>
          <w:sz w:val="32"/>
          <w:szCs w:val="32"/>
          <w:lang w:eastAsia="ru-RU"/>
        </w:rPr>
        <w:t xml:space="preserve"> года всего </w:t>
      </w:r>
      <w:r w:rsidR="00173A59" w:rsidRPr="00FF433C">
        <w:rPr>
          <w:rFonts w:ascii="Times New Roman" w:hAnsi="Times New Roman" w:cs="Times New Roman"/>
          <w:sz w:val="32"/>
          <w:szCs w:val="32"/>
          <w:lang w:eastAsia="ru-RU"/>
        </w:rPr>
        <w:t>2633</w:t>
      </w:r>
      <w:r w:rsidRPr="00FF433C">
        <w:rPr>
          <w:rFonts w:ascii="Times New Roman" w:hAnsi="Times New Roman" w:cs="Times New Roman"/>
          <w:sz w:val="32"/>
          <w:szCs w:val="32"/>
          <w:lang w:eastAsia="ru-RU"/>
        </w:rPr>
        <w:t xml:space="preserve"> подрост</w:t>
      </w:r>
      <w:r w:rsidR="00173A59" w:rsidRPr="00FF433C">
        <w:rPr>
          <w:rFonts w:ascii="Times New Roman" w:hAnsi="Times New Roman" w:cs="Times New Roman"/>
          <w:sz w:val="32"/>
          <w:szCs w:val="32"/>
          <w:lang w:eastAsia="ru-RU"/>
        </w:rPr>
        <w:t>ка</w:t>
      </w:r>
      <w:r w:rsidRPr="00FF433C">
        <w:rPr>
          <w:rFonts w:ascii="Times New Roman" w:hAnsi="Times New Roman" w:cs="Times New Roman"/>
          <w:sz w:val="32"/>
          <w:szCs w:val="32"/>
          <w:lang w:eastAsia="ru-RU"/>
        </w:rPr>
        <w:t xml:space="preserve"> нашего района зарегистрирован</w:t>
      </w:r>
      <w:r w:rsidR="00FF433C" w:rsidRPr="00FF433C">
        <w:rPr>
          <w:rFonts w:ascii="Times New Roman" w:hAnsi="Times New Roman" w:cs="Times New Roman"/>
          <w:sz w:val="32"/>
          <w:szCs w:val="32"/>
          <w:lang w:eastAsia="ru-RU"/>
        </w:rPr>
        <w:t>ы</w:t>
      </w:r>
      <w:r w:rsidRPr="00FF433C">
        <w:rPr>
          <w:rFonts w:ascii="Times New Roman" w:hAnsi="Times New Roman" w:cs="Times New Roman"/>
          <w:sz w:val="32"/>
          <w:szCs w:val="32"/>
          <w:lang w:eastAsia="ru-RU"/>
        </w:rPr>
        <w:t xml:space="preserve"> на сайте ГТО, чьи результаты официально </w:t>
      </w:r>
      <w:r w:rsidR="00FF433C" w:rsidRPr="00FF433C">
        <w:rPr>
          <w:rFonts w:ascii="Times New Roman" w:hAnsi="Times New Roman" w:cs="Times New Roman"/>
          <w:sz w:val="32"/>
          <w:szCs w:val="32"/>
          <w:lang w:eastAsia="ru-RU"/>
        </w:rPr>
        <w:t xml:space="preserve">вносятся </w:t>
      </w:r>
      <w:r w:rsidRPr="00FF433C">
        <w:rPr>
          <w:rFonts w:ascii="Times New Roman" w:hAnsi="Times New Roman" w:cs="Times New Roman"/>
          <w:sz w:val="32"/>
          <w:szCs w:val="32"/>
          <w:lang w:eastAsia="ru-RU"/>
        </w:rPr>
        <w:t>в баз</w:t>
      </w:r>
      <w:r w:rsidR="00FF433C" w:rsidRPr="00FF433C">
        <w:rPr>
          <w:rFonts w:ascii="Times New Roman" w:hAnsi="Times New Roman" w:cs="Times New Roman"/>
          <w:sz w:val="32"/>
          <w:szCs w:val="32"/>
          <w:lang w:eastAsia="ru-RU"/>
        </w:rPr>
        <w:t>у</w:t>
      </w:r>
      <w:r w:rsidRPr="00FF433C">
        <w:rPr>
          <w:rFonts w:ascii="Times New Roman" w:hAnsi="Times New Roman" w:cs="Times New Roman"/>
          <w:sz w:val="32"/>
          <w:szCs w:val="32"/>
          <w:lang w:eastAsia="ru-RU"/>
        </w:rPr>
        <w:t xml:space="preserve"> данных, при выполнении нормативов, установленных</w:t>
      </w:r>
      <w:r w:rsidR="008C3311" w:rsidRPr="00FF433C">
        <w:rPr>
          <w:rFonts w:ascii="Times New Roman" w:hAnsi="Times New Roman" w:cs="Times New Roman"/>
          <w:sz w:val="32"/>
          <w:szCs w:val="32"/>
          <w:lang w:eastAsia="ru-RU"/>
        </w:rPr>
        <w:t xml:space="preserve"> государственными требованиями, </w:t>
      </w:r>
      <w:r w:rsidR="00173A59" w:rsidRPr="00FF433C">
        <w:rPr>
          <w:rFonts w:ascii="Times New Roman" w:hAnsi="Times New Roman" w:cs="Times New Roman"/>
          <w:sz w:val="32"/>
          <w:szCs w:val="32"/>
          <w:lang w:eastAsia="ru-RU"/>
        </w:rPr>
        <w:t>15</w:t>
      </w:r>
      <w:r w:rsidR="008C3311" w:rsidRPr="00FF433C">
        <w:rPr>
          <w:rFonts w:ascii="Times New Roman" w:hAnsi="Times New Roman" w:cs="Times New Roman"/>
          <w:sz w:val="32"/>
          <w:szCs w:val="32"/>
          <w:lang w:eastAsia="ru-RU"/>
        </w:rPr>
        <w:t xml:space="preserve"> </w:t>
      </w:r>
      <w:r w:rsidR="008C3311" w:rsidRPr="00FF433C">
        <w:rPr>
          <w:rFonts w:ascii="Times New Roman" w:hAnsi="Times New Roman" w:cs="Times New Roman"/>
          <w:sz w:val="32"/>
          <w:szCs w:val="32"/>
          <w:lang w:eastAsia="ru-RU"/>
        </w:rPr>
        <w:lastRenderedPageBreak/>
        <w:t>учащихся выполнили нормативы и получили золотые значки «ГТО»,</w:t>
      </w:r>
      <w:r w:rsidR="00173A59" w:rsidRPr="00FF433C">
        <w:rPr>
          <w:rFonts w:ascii="Times New Roman" w:hAnsi="Times New Roman" w:cs="Times New Roman"/>
          <w:sz w:val="32"/>
          <w:szCs w:val="32"/>
          <w:lang w:eastAsia="ru-RU"/>
        </w:rPr>
        <w:t xml:space="preserve"> 1</w:t>
      </w:r>
      <w:r w:rsidR="008C3311" w:rsidRPr="00FF433C">
        <w:rPr>
          <w:rFonts w:ascii="Times New Roman" w:hAnsi="Times New Roman" w:cs="Times New Roman"/>
          <w:sz w:val="32"/>
          <w:szCs w:val="32"/>
          <w:lang w:eastAsia="ru-RU"/>
        </w:rPr>
        <w:t xml:space="preserve"> - серебряны</w:t>
      </w:r>
      <w:r w:rsidR="00036C69">
        <w:rPr>
          <w:rFonts w:ascii="Times New Roman" w:hAnsi="Times New Roman" w:cs="Times New Roman"/>
          <w:sz w:val="32"/>
          <w:szCs w:val="32"/>
          <w:lang w:eastAsia="ru-RU"/>
        </w:rPr>
        <w:t>й</w:t>
      </w:r>
      <w:r w:rsidR="008C3311" w:rsidRPr="00FF433C">
        <w:rPr>
          <w:rFonts w:ascii="Times New Roman" w:hAnsi="Times New Roman" w:cs="Times New Roman"/>
          <w:sz w:val="32"/>
          <w:szCs w:val="32"/>
          <w:lang w:eastAsia="ru-RU"/>
        </w:rPr>
        <w:t xml:space="preserve">, </w:t>
      </w:r>
      <w:r w:rsidR="00173A59" w:rsidRPr="00FF433C">
        <w:rPr>
          <w:rFonts w:ascii="Times New Roman" w:hAnsi="Times New Roman" w:cs="Times New Roman"/>
          <w:sz w:val="32"/>
          <w:szCs w:val="32"/>
          <w:lang w:eastAsia="ru-RU"/>
        </w:rPr>
        <w:t>2</w:t>
      </w:r>
      <w:r w:rsidR="008C3311" w:rsidRPr="00FF433C">
        <w:rPr>
          <w:rFonts w:ascii="Times New Roman" w:hAnsi="Times New Roman" w:cs="Times New Roman"/>
          <w:sz w:val="32"/>
          <w:szCs w:val="32"/>
          <w:lang w:eastAsia="ru-RU"/>
        </w:rPr>
        <w:t xml:space="preserve"> - бронзовые.</w:t>
      </w:r>
      <w:r w:rsidR="004C2A11" w:rsidRPr="00FF433C">
        <w:rPr>
          <w:rFonts w:ascii="Times New Roman" w:hAnsi="Times New Roman" w:cs="Times New Roman"/>
          <w:sz w:val="32"/>
          <w:szCs w:val="32"/>
          <w:lang w:eastAsia="ru-RU"/>
        </w:rPr>
        <w:t xml:space="preserve"> </w:t>
      </w:r>
    </w:p>
    <w:p w:rsidR="00530821" w:rsidRPr="001D0F58" w:rsidRDefault="00BA3009"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b/>
          <w:bCs/>
          <w:sz w:val="32"/>
          <w:szCs w:val="32"/>
          <w:lang w:eastAsia="ru-RU"/>
        </w:rPr>
        <w:t xml:space="preserve"> </w:t>
      </w:r>
      <w:r w:rsidR="00732D10" w:rsidRPr="001D0F58">
        <w:rPr>
          <w:rFonts w:ascii="Times New Roman" w:hAnsi="Times New Roman" w:cs="Times New Roman"/>
          <w:sz w:val="32"/>
          <w:szCs w:val="32"/>
          <w:lang w:eastAsia="ru-RU"/>
        </w:rPr>
        <w:t>Развитие школьного спорта возможно при создании необходимых условий в спортзалах. Район направил 6207</w:t>
      </w:r>
      <w:r w:rsidR="004C2A11" w:rsidRPr="001D0F58">
        <w:rPr>
          <w:rFonts w:ascii="Times New Roman" w:hAnsi="Times New Roman" w:cs="Times New Roman"/>
          <w:sz w:val="32"/>
          <w:szCs w:val="32"/>
          <w:lang w:eastAsia="ru-RU"/>
        </w:rPr>
        <w:t>000</w:t>
      </w:r>
      <w:r w:rsidR="00732D10" w:rsidRPr="001D0F58">
        <w:rPr>
          <w:rFonts w:ascii="Times New Roman" w:hAnsi="Times New Roman" w:cs="Times New Roman"/>
          <w:sz w:val="32"/>
          <w:szCs w:val="32"/>
          <w:lang w:eastAsia="ru-RU"/>
        </w:rPr>
        <w:t xml:space="preserve"> руб</w:t>
      </w:r>
      <w:r w:rsidR="004C2A11" w:rsidRPr="001D0F58">
        <w:rPr>
          <w:rFonts w:ascii="Times New Roman" w:hAnsi="Times New Roman" w:cs="Times New Roman"/>
          <w:sz w:val="32"/>
          <w:szCs w:val="32"/>
          <w:lang w:eastAsia="ru-RU"/>
        </w:rPr>
        <w:t>.</w:t>
      </w:r>
      <w:r w:rsidR="00732D10" w:rsidRPr="001D0F58">
        <w:rPr>
          <w:rFonts w:ascii="Times New Roman" w:hAnsi="Times New Roman" w:cs="Times New Roman"/>
          <w:sz w:val="32"/>
          <w:szCs w:val="32"/>
          <w:lang w:eastAsia="ru-RU"/>
        </w:rPr>
        <w:t xml:space="preserve"> на ремонт спортивных залов в сельских школах, на эти средства произведен ремонт спортивных залов в 2015 году в гимназии, в 2016 году в лицее, в 2017 году в школе № 2 п. Добринка. На базе лицея </w:t>
      </w:r>
      <w:r w:rsidR="00036C69">
        <w:rPr>
          <w:rFonts w:ascii="Times New Roman" w:hAnsi="Times New Roman" w:cs="Times New Roman"/>
          <w:sz w:val="32"/>
          <w:szCs w:val="32"/>
          <w:lang w:eastAsia="ru-RU"/>
        </w:rPr>
        <w:t xml:space="preserve"> создана </w:t>
      </w:r>
      <w:r w:rsidR="00732D10" w:rsidRPr="001D0F58">
        <w:rPr>
          <w:rFonts w:ascii="Times New Roman" w:hAnsi="Times New Roman" w:cs="Times New Roman"/>
          <w:sz w:val="32"/>
          <w:szCs w:val="32"/>
          <w:lang w:eastAsia="ru-RU"/>
        </w:rPr>
        <w:t>и оборудована спортивная площадка, предназначенная для подготовки обучающихся к успешн</w:t>
      </w:r>
      <w:r w:rsidR="00036C69">
        <w:rPr>
          <w:rFonts w:ascii="Times New Roman" w:hAnsi="Times New Roman" w:cs="Times New Roman"/>
          <w:sz w:val="32"/>
          <w:szCs w:val="32"/>
          <w:lang w:eastAsia="ru-RU"/>
        </w:rPr>
        <w:t>ому</w:t>
      </w:r>
      <w:r w:rsidR="00732D10" w:rsidRPr="001D0F58">
        <w:rPr>
          <w:rFonts w:ascii="Times New Roman" w:hAnsi="Times New Roman" w:cs="Times New Roman"/>
          <w:sz w:val="32"/>
          <w:szCs w:val="32"/>
          <w:lang w:eastAsia="ru-RU"/>
        </w:rPr>
        <w:t xml:space="preserve"> выполнени</w:t>
      </w:r>
      <w:r w:rsidR="00036C69">
        <w:rPr>
          <w:rFonts w:ascii="Times New Roman" w:hAnsi="Times New Roman" w:cs="Times New Roman"/>
          <w:sz w:val="32"/>
          <w:szCs w:val="32"/>
          <w:lang w:eastAsia="ru-RU"/>
        </w:rPr>
        <w:t>ю</w:t>
      </w:r>
      <w:r w:rsidR="00732D10" w:rsidRPr="001D0F58">
        <w:rPr>
          <w:rFonts w:ascii="Times New Roman" w:hAnsi="Times New Roman" w:cs="Times New Roman"/>
          <w:sz w:val="32"/>
          <w:szCs w:val="32"/>
          <w:lang w:eastAsia="ru-RU"/>
        </w:rPr>
        <w:t xml:space="preserve"> норм ГТО</w:t>
      </w:r>
      <w:r w:rsidR="00036C69">
        <w:rPr>
          <w:rFonts w:ascii="Times New Roman" w:hAnsi="Times New Roman" w:cs="Times New Roman"/>
          <w:sz w:val="32"/>
          <w:szCs w:val="32"/>
          <w:lang w:eastAsia="ru-RU"/>
        </w:rPr>
        <w:t xml:space="preserve"> (</w:t>
      </w:r>
      <w:r w:rsidR="00036C69" w:rsidRPr="001D0F58">
        <w:rPr>
          <w:rFonts w:ascii="Times New Roman" w:hAnsi="Times New Roman" w:cs="Times New Roman"/>
          <w:sz w:val="32"/>
          <w:szCs w:val="32"/>
          <w:lang w:eastAsia="ru-RU"/>
        </w:rPr>
        <w:t>на сумму 502 тысячи рублей</w:t>
      </w:r>
      <w:r w:rsidR="00036C69">
        <w:rPr>
          <w:rFonts w:ascii="Times New Roman" w:hAnsi="Times New Roman" w:cs="Times New Roman"/>
          <w:sz w:val="32"/>
          <w:szCs w:val="32"/>
          <w:lang w:eastAsia="ru-RU"/>
        </w:rPr>
        <w:t>)</w:t>
      </w:r>
      <w:r w:rsidR="00732D10" w:rsidRPr="001D0F58">
        <w:rPr>
          <w:rFonts w:ascii="Times New Roman" w:hAnsi="Times New Roman" w:cs="Times New Roman"/>
          <w:sz w:val="32"/>
          <w:szCs w:val="32"/>
          <w:lang w:eastAsia="ru-RU"/>
        </w:rPr>
        <w:t xml:space="preserve">. </w:t>
      </w:r>
      <w:r w:rsidR="004C2A11" w:rsidRPr="001D0F58">
        <w:rPr>
          <w:rFonts w:ascii="Times New Roman" w:hAnsi="Times New Roman" w:cs="Times New Roman"/>
          <w:sz w:val="32"/>
          <w:szCs w:val="32"/>
          <w:lang w:eastAsia="ru-RU"/>
        </w:rPr>
        <w:t xml:space="preserve">В 2018 году </w:t>
      </w:r>
      <w:r w:rsidR="00C6719F">
        <w:rPr>
          <w:rFonts w:ascii="Times New Roman" w:hAnsi="Times New Roman" w:cs="Times New Roman"/>
          <w:sz w:val="32"/>
          <w:szCs w:val="32"/>
          <w:lang w:eastAsia="ru-RU"/>
        </w:rPr>
        <w:t>проведено</w:t>
      </w:r>
      <w:r w:rsidR="004C2A11" w:rsidRPr="001D0F58">
        <w:rPr>
          <w:rFonts w:ascii="Times New Roman" w:hAnsi="Times New Roman" w:cs="Times New Roman"/>
          <w:sz w:val="32"/>
          <w:szCs w:val="32"/>
          <w:lang w:eastAsia="ru-RU"/>
        </w:rPr>
        <w:t xml:space="preserve"> строительство</w:t>
      </w:r>
      <w:r w:rsidR="00913B99" w:rsidRPr="001D0F58">
        <w:rPr>
          <w:rFonts w:ascii="Times New Roman" w:hAnsi="Times New Roman" w:cs="Times New Roman"/>
          <w:sz w:val="32"/>
          <w:szCs w:val="32"/>
          <w:lang w:eastAsia="ru-RU"/>
        </w:rPr>
        <w:t xml:space="preserve"> универсальной спортивной площадки</w:t>
      </w:r>
      <w:r w:rsidR="00530821" w:rsidRPr="001D0F58">
        <w:rPr>
          <w:rFonts w:ascii="Times New Roman" w:hAnsi="Times New Roman" w:cs="Times New Roman"/>
          <w:sz w:val="32"/>
          <w:szCs w:val="32"/>
          <w:lang w:eastAsia="ru-RU"/>
        </w:rPr>
        <w:t xml:space="preserve"> </w:t>
      </w:r>
      <w:r w:rsidR="00913B99" w:rsidRPr="001D0F58">
        <w:rPr>
          <w:rFonts w:ascii="Times New Roman" w:hAnsi="Times New Roman" w:cs="Times New Roman"/>
          <w:sz w:val="32"/>
          <w:szCs w:val="32"/>
          <w:lang w:eastAsia="ru-RU"/>
        </w:rPr>
        <w:t>в МБОУ «Лицей №1» п. Добринка. На данный вид работ  израсходова</w:t>
      </w:r>
      <w:r w:rsidR="00C6719F">
        <w:rPr>
          <w:rFonts w:ascii="Times New Roman" w:hAnsi="Times New Roman" w:cs="Times New Roman"/>
          <w:sz w:val="32"/>
          <w:szCs w:val="32"/>
          <w:lang w:eastAsia="ru-RU"/>
        </w:rPr>
        <w:t>но</w:t>
      </w:r>
      <w:r w:rsidR="00913B99" w:rsidRPr="001D0F58">
        <w:rPr>
          <w:rFonts w:ascii="Times New Roman" w:hAnsi="Times New Roman" w:cs="Times New Roman"/>
          <w:sz w:val="32"/>
          <w:szCs w:val="32"/>
          <w:lang w:eastAsia="ru-RU"/>
        </w:rPr>
        <w:t xml:space="preserve"> </w:t>
      </w:r>
      <w:r w:rsidR="00DC5361" w:rsidRPr="001D0F58">
        <w:rPr>
          <w:rFonts w:ascii="Times New Roman" w:hAnsi="Times New Roman" w:cs="Times New Roman"/>
          <w:sz w:val="32"/>
          <w:szCs w:val="32"/>
          <w:lang w:eastAsia="ru-RU"/>
        </w:rPr>
        <w:t>5756760 руб.</w:t>
      </w:r>
    </w:p>
    <w:p w:rsidR="00732D10" w:rsidRDefault="00530821"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 </w:t>
      </w:r>
      <w:r w:rsidR="00732D10" w:rsidRPr="001D0F58">
        <w:rPr>
          <w:rFonts w:ascii="Times New Roman" w:hAnsi="Times New Roman" w:cs="Times New Roman"/>
          <w:sz w:val="32"/>
          <w:szCs w:val="32"/>
          <w:lang w:eastAsia="ru-RU"/>
        </w:rPr>
        <w:t>Совместной задачей предстоящего учебного года для школьного и дополнительного образования должно стать продолжение создания школьных спортивных клубов. Всего в районе создано 1</w:t>
      </w:r>
      <w:r w:rsidR="00DB3994" w:rsidRPr="001D0F58">
        <w:rPr>
          <w:rFonts w:ascii="Times New Roman" w:hAnsi="Times New Roman" w:cs="Times New Roman"/>
          <w:sz w:val="32"/>
          <w:szCs w:val="32"/>
          <w:lang w:eastAsia="ru-RU"/>
        </w:rPr>
        <w:t>3</w:t>
      </w:r>
      <w:r w:rsidR="00732D10" w:rsidRPr="001D0F58">
        <w:rPr>
          <w:rFonts w:ascii="Times New Roman" w:hAnsi="Times New Roman" w:cs="Times New Roman"/>
          <w:sz w:val="32"/>
          <w:szCs w:val="32"/>
          <w:lang w:eastAsia="ru-RU"/>
        </w:rPr>
        <w:t xml:space="preserve"> школьных спортивных клубов по игровым видам спорта, в которых занимаются </w:t>
      </w:r>
      <w:r w:rsidR="00DB3994" w:rsidRPr="001D0F58">
        <w:rPr>
          <w:rFonts w:ascii="Times New Roman" w:hAnsi="Times New Roman" w:cs="Times New Roman"/>
          <w:sz w:val="32"/>
          <w:szCs w:val="32"/>
          <w:lang w:eastAsia="ru-RU"/>
        </w:rPr>
        <w:t>2128</w:t>
      </w:r>
      <w:r w:rsidR="00732D10" w:rsidRPr="001D0F58">
        <w:rPr>
          <w:rFonts w:ascii="Times New Roman" w:hAnsi="Times New Roman" w:cs="Times New Roman"/>
          <w:sz w:val="32"/>
          <w:szCs w:val="32"/>
          <w:lang w:eastAsia="ru-RU"/>
        </w:rPr>
        <w:t xml:space="preserve"> школьник</w:t>
      </w:r>
      <w:r w:rsidR="00DB3994" w:rsidRPr="001D0F58">
        <w:rPr>
          <w:rFonts w:ascii="Times New Roman" w:hAnsi="Times New Roman" w:cs="Times New Roman"/>
          <w:sz w:val="32"/>
          <w:szCs w:val="32"/>
          <w:lang w:eastAsia="ru-RU"/>
        </w:rPr>
        <w:t>ов</w:t>
      </w:r>
      <w:r w:rsidR="00732D10" w:rsidRPr="001D0F58">
        <w:rPr>
          <w:rFonts w:ascii="Times New Roman" w:hAnsi="Times New Roman" w:cs="Times New Roman"/>
          <w:sz w:val="32"/>
          <w:szCs w:val="32"/>
          <w:lang w:eastAsia="ru-RU"/>
        </w:rPr>
        <w:t xml:space="preserve">. Это движение активно развивается в стране. Школьные спортивные клубы привлекают к занятиям физкультурой и спортом все больше детей, тем самым призывая несовершеннолетних к </w:t>
      </w:r>
      <w:r w:rsidR="001F0BF9">
        <w:rPr>
          <w:rFonts w:ascii="Times New Roman" w:hAnsi="Times New Roman" w:cs="Times New Roman"/>
          <w:sz w:val="32"/>
          <w:szCs w:val="32"/>
          <w:lang w:eastAsia="ru-RU"/>
        </w:rPr>
        <w:t>ведению здорового образа жизни.</w:t>
      </w:r>
    </w:p>
    <w:p w:rsidR="001F0BF9" w:rsidRPr="00E82888" w:rsidRDefault="001F0BF9" w:rsidP="001D0F58">
      <w:pPr>
        <w:spacing w:after="0" w:line="240" w:lineRule="auto"/>
        <w:ind w:firstLine="540"/>
        <w:jc w:val="both"/>
        <w:rPr>
          <w:rFonts w:ascii="Times New Roman" w:hAnsi="Times New Roman" w:cs="Times New Roman"/>
          <w:b/>
          <w:sz w:val="32"/>
          <w:szCs w:val="32"/>
          <w:lang w:eastAsia="ru-RU"/>
        </w:rPr>
      </w:pPr>
      <w:r>
        <w:rPr>
          <w:rFonts w:ascii="Times New Roman" w:hAnsi="Times New Roman" w:cs="Times New Roman"/>
          <w:sz w:val="32"/>
          <w:szCs w:val="32"/>
          <w:lang w:eastAsia="ru-RU"/>
        </w:rPr>
        <w:t>На особом контроле стоит вопрос проведения  работы по профилактике дорожно – транспортных происшествий, поэтому не допущено их роста. Однако перед руководителями ОУ стоит задача создания кабинетов</w:t>
      </w:r>
      <w:r w:rsidR="00E82888">
        <w:rPr>
          <w:rFonts w:ascii="Times New Roman" w:hAnsi="Times New Roman" w:cs="Times New Roman"/>
          <w:sz w:val="32"/>
          <w:szCs w:val="32"/>
          <w:lang w:eastAsia="ru-RU"/>
        </w:rPr>
        <w:t xml:space="preserve">, уголков </w:t>
      </w:r>
      <w:r>
        <w:rPr>
          <w:rFonts w:ascii="Times New Roman" w:hAnsi="Times New Roman" w:cs="Times New Roman"/>
          <w:sz w:val="32"/>
          <w:szCs w:val="32"/>
          <w:lang w:eastAsia="ru-RU"/>
        </w:rPr>
        <w:t xml:space="preserve"> и площадок по безопасности дорожного движения</w:t>
      </w:r>
      <w:r w:rsidR="00E82888">
        <w:rPr>
          <w:rFonts w:ascii="Times New Roman" w:hAnsi="Times New Roman" w:cs="Times New Roman"/>
          <w:sz w:val="32"/>
          <w:szCs w:val="32"/>
          <w:lang w:eastAsia="ru-RU"/>
        </w:rPr>
        <w:t>, а при наличии – их совершенствование</w:t>
      </w:r>
      <w:r w:rsidR="00E82888" w:rsidRPr="00E82888">
        <w:rPr>
          <w:rFonts w:ascii="Times New Roman" w:hAnsi="Times New Roman" w:cs="Times New Roman"/>
          <w:b/>
          <w:sz w:val="32"/>
          <w:szCs w:val="32"/>
          <w:lang w:eastAsia="ru-RU"/>
        </w:rPr>
        <w:t xml:space="preserve">. </w:t>
      </w:r>
      <w:r w:rsidR="00E82888" w:rsidRPr="00294735">
        <w:rPr>
          <w:rFonts w:ascii="Times New Roman" w:hAnsi="Times New Roman" w:cs="Times New Roman"/>
          <w:sz w:val="32"/>
          <w:szCs w:val="32"/>
          <w:lang w:eastAsia="ru-RU"/>
        </w:rPr>
        <w:t>Необходимо организовать курсы</w:t>
      </w:r>
      <w:r w:rsidR="00C81BE8" w:rsidRPr="00294735">
        <w:rPr>
          <w:rFonts w:ascii="Times New Roman" w:hAnsi="Times New Roman" w:cs="Times New Roman"/>
          <w:sz w:val="32"/>
          <w:szCs w:val="32"/>
          <w:lang w:eastAsia="ru-RU"/>
        </w:rPr>
        <w:t xml:space="preserve">, разработать памятки </w:t>
      </w:r>
      <w:r w:rsidR="00E82888" w:rsidRPr="00294735">
        <w:rPr>
          <w:rFonts w:ascii="Times New Roman" w:hAnsi="Times New Roman" w:cs="Times New Roman"/>
          <w:sz w:val="32"/>
          <w:szCs w:val="32"/>
          <w:lang w:eastAsia="ru-RU"/>
        </w:rPr>
        <w:t xml:space="preserve"> по обучению навыкам безопасного управления мото – и вело – транспортом на безвозмездной основе в целях саморекламы имеющейся на территории района автошколы.</w:t>
      </w:r>
      <w:r w:rsidRPr="00E82888">
        <w:rPr>
          <w:rFonts w:ascii="Times New Roman" w:hAnsi="Times New Roman" w:cs="Times New Roman"/>
          <w:b/>
          <w:sz w:val="32"/>
          <w:szCs w:val="32"/>
          <w:lang w:eastAsia="ru-RU"/>
        </w:rPr>
        <w:t xml:space="preserve"> </w:t>
      </w:r>
    </w:p>
    <w:p w:rsidR="00732D10" w:rsidRPr="001D0F58" w:rsidRDefault="00BA3009"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b/>
          <w:bCs/>
          <w:sz w:val="32"/>
          <w:szCs w:val="32"/>
          <w:lang w:eastAsia="ru-RU"/>
        </w:rPr>
        <w:t xml:space="preserve"> </w:t>
      </w:r>
      <w:r w:rsidR="00732D10" w:rsidRPr="001D0F58">
        <w:rPr>
          <w:rFonts w:ascii="Times New Roman" w:hAnsi="Times New Roman" w:cs="Times New Roman"/>
          <w:sz w:val="32"/>
          <w:szCs w:val="32"/>
          <w:lang w:eastAsia="ru-RU"/>
        </w:rPr>
        <w:t>В целом, в 201</w:t>
      </w:r>
      <w:r w:rsidR="00294735">
        <w:rPr>
          <w:rFonts w:ascii="Times New Roman" w:hAnsi="Times New Roman" w:cs="Times New Roman"/>
          <w:sz w:val="32"/>
          <w:szCs w:val="32"/>
          <w:lang w:eastAsia="ru-RU"/>
        </w:rPr>
        <w:t>8</w:t>
      </w:r>
      <w:r w:rsidR="00732D10" w:rsidRPr="001D0F58">
        <w:rPr>
          <w:rFonts w:ascii="Times New Roman" w:hAnsi="Times New Roman" w:cs="Times New Roman"/>
          <w:sz w:val="32"/>
          <w:szCs w:val="32"/>
          <w:lang w:eastAsia="ru-RU"/>
        </w:rPr>
        <w:t xml:space="preserve"> -201</w:t>
      </w:r>
      <w:r w:rsidR="00294735">
        <w:rPr>
          <w:rFonts w:ascii="Times New Roman" w:hAnsi="Times New Roman" w:cs="Times New Roman"/>
          <w:sz w:val="32"/>
          <w:szCs w:val="32"/>
          <w:lang w:eastAsia="ru-RU"/>
        </w:rPr>
        <w:t>9</w:t>
      </w:r>
      <w:r w:rsidR="00732D10" w:rsidRPr="001D0F58">
        <w:rPr>
          <w:rFonts w:ascii="Times New Roman" w:hAnsi="Times New Roman" w:cs="Times New Roman"/>
          <w:sz w:val="32"/>
          <w:szCs w:val="32"/>
          <w:lang w:eastAsia="ru-RU"/>
        </w:rPr>
        <w:t xml:space="preserve"> учебном году нам предстоит сконцентрировать усилия на решении следующих задач в области воспитания и дополнительного образования: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1.Формирование российской гражданской идентичности.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2.Повышение престижа семьи, сохранение семейных ценностей.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3.Выявление и поддержка молодых талантов.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lastRenderedPageBreak/>
        <w:t xml:space="preserve">4.Развитие технической направленности и детского туризма в дополнительном образовании. </w:t>
      </w:r>
    </w:p>
    <w:p w:rsidR="00732D10" w:rsidRPr="0044230D" w:rsidRDefault="00732D10" w:rsidP="001D0F58">
      <w:pPr>
        <w:spacing w:after="0" w:line="240" w:lineRule="auto"/>
        <w:ind w:firstLine="540"/>
        <w:jc w:val="both"/>
        <w:rPr>
          <w:rFonts w:ascii="Times New Roman" w:hAnsi="Times New Roman" w:cs="Times New Roman"/>
          <w:sz w:val="32"/>
          <w:szCs w:val="32"/>
          <w:lang w:eastAsia="ru-RU"/>
        </w:rPr>
      </w:pPr>
      <w:r w:rsidRPr="0044230D">
        <w:rPr>
          <w:rFonts w:ascii="Times New Roman" w:hAnsi="Times New Roman" w:cs="Times New Roman"/>
          <w:sz w:val="32"/>
          <w:szCs w:val="32"/>
          <w:lang w:eastAsia="ru-RU"/>
        </w:rPr>
        <w:t>Первого сентября, в День знаний, во всех школах района как всегда пройдет Ед</w:t>
      </w:r>
      <w:r w:rsidR="002F6403">
        <w:rPr>
          <w:rFonts w:ascii="Times New Roman" w:hAnsi="Times New Roman" w:cs="Times New Roman"/>
          <w:sz w:val="32"/>
          <w:szCs w:val="32"/>
          <w:lang w:eastAsia="ru-RU"/>
        </w:rPr>
        <w:t>иный урок,</w:t>
      </w:r>
      <w:r w:rsidR="00A63454" w:rsidRPr="0044230D">
        <w:rPr>
          <w:rFonts w:ascii="Times New Roman" w:hAnsi="Times New Roman" w:cs="Times New Roman"/>
          <w:sz w:val="32"/>
          <w:szCs w:val="32"/>
          <w:lang w:eastAsia="ru-RU"/>
        </w:rPr>
        <w:t xml:space="preserve"> </w:t>
      </w:r>
      <w:r w:rsidR="002F6403">
        <w:rPr>
          <w:rFonts w:ascii="Times New Roman" w:hAnsi="Times New Roman" w:cs="Times New Roman"/>
          <w:sz w:val="32"/>
          <w:szCs w:val="32"/>
          <w:lang w:eastAsia="ru-RU"/>
        </w:rPr>
        <w:t>в</w:t>
      </w:r>
      <w:r w:rsidR="00A63454" w:rsidRPr="0044230D">
        <w:rPr>
          <w:rFonts w:ascii="Times New Roman" w:hAnsi="Times New Roman" w:cs="Times New Roman"/>
          <w:sz w:val="32"/>
          <w:szCs w:val="32"/>
          <w:lang w:eastAsia="ru-RU"/>
        </w:rPr>
        <w:t xml:space="preserve"> этом году </w:t>
      </w:r>
      <w:r w:rsidR="002F6403">
        <w:rPr>
          <w:rFonts w:ascii="Times New Roman" w:hAnsi="Times New Roman" w:cs="Times New Roman"/>
          <w:sz w:val="32"/>
          <w:szCs w:val="32"/>
          <w:lang w:eastAsia="ru-RU"/>
        </w:rPr>
        <w:t xml:space="preserve">- </w:t>
      </w:r>
      <w:r w:rsidRPr="0044230D">
        <w:rPr>
          <w:rFonts w:ascii="Times New Roman" w:hAnsi="Times New Roman" w:cs="Times New Roman"/>
          <w:sz w:val="32"/>
          <w:szCs w:val="32"/>
          <w:lang w:eastAsia="ru-RU"/>
        </w:rPr>
        <w:t xml:space="preserve"> </w:t>
      </w:r>
      <w:r w:rsidR="00AD305B" w:rsidRPr="0044230D">
        <w:rPr>
          <w:rFonts w:ascii="Times New Roman" w:hAnsi="Times New Roman" w:cs="Times New Roman"/>
          <w:sz w:val="32"/>
          <w:szCs w:val="32"/>
          <w:lang w:eastAsia="ru-RU"/>
        </w:rPr>
        <w:t xml:space="preserve"> в форме акции Общероссийского народного фронта «Урок России» и будет посвящен известным людям, общественным деятелям, героическим землякам</w:t>
      </w:r>
      <w:r w:rsidR="0044230D" w:rsidRPr="0044230D">
        <w:rPr>
          <w:rFonts w:ascii="Times New Roman" w:hAnsi="Times New Roman" w:cs="Times New Roman"/>
          <w:sz w:val="32"/>
          <w:szCs w:val="32"/>
          <w:lang w:eastAsia="ru-RU"/>
        </w:rPr>
        <w:t>, выпускникам наших школ</w:t>
      </w:r>
      <w:r w:rsidRPr="0044230D">
        <w:rPr>
          <w:rFonts w:ascii="Times New Roman" w:hAnsi="Times New Roman" w:cs="Times New Roman"/>
          <w:sz w:val="32"/>
          <w:szCs w:val="32"/>
          <w:lang w:eastAsia="ru-RU"/>
        </w:rPr>
        <w:t xml:space="preserve">. </w:t>
      </w:r>
    </w:p>
    <w:p w:rsidR="006023B1" w:rsidRPr="001D0F58" w:rsidRDefault="00BA3009"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 </w:t>
      </w:r>
      <w:r w:rsidR="00732D10" w:rsidRPr="001D0F58">
        <w:rPr>
          <w:rFonts w:ascii="Times New Roman" w:hAnsi="Times New Roman" w:cs="Times New Roman"/>
          <w:sz w:val="32"/>
          <w:szCs w:val="32"/>
          <w:lang w:eastAsia="ru-RU"/>
        </w:rPr>
        <w:t>В целях сохранения здоровья детей в школах создана необходимая материально – техническая база и организовано качественное двухразовое горячее питание 100 % школьников</w:t>
      </w:r>
      <w:r w:rsidR="00732D10" w:rsidRPr="001D0F58">
        <w:rPr>
          <w:rFonts w:ascii="Times New Roman" w:hAnsi="Times New Roman" w:cs="Times New Roman"/>
          <w:b/>
          <w:bCs/>
          <w:sz w:val="32"/>
          <w:szCs w:val="32"/>
          <w:lang w:eastAsia="ru-RU"/>
        </w:rPr>
        <w:t xml:space="preserve">. </w:t>
      </w:r>
      <w:r w:rsidR="00732D10" w:rsidRPr="001D0F58">
        <w:rPr>
          <w:rFonts w:ascii="Times New Roman" w:hAnsi="Times New Roman" w:cs="Times New Roman"/>
          <w:sz w:val="32"/>
          <w:szCs w:val="32"/>
          <w:lang w:eastAsia="ru-RU"/>
        </w:rPr>
        <w:t xml:space="preserve"> В 6 ОУ проведена модернизация школьных пищеблоков, установлено современное оборудование. В 201</w:t>
      </w:r>
      <w:r w:rsidRPr="001D0F58">
        <w:rPr>
          <w:rFonts w:ascii="Times New Roman" w:hAnsi="Times New Roman" w:cs="Times New Roman"/>
          <w:sz w:val="32"/>
          <w:szCs w:val="32"/>
          <w:lang w:eastAsia="ru-RU"/>
        </w:rPr>
        <w:t>8</w:t>
      </w:r>
      <w:r w:rsidR="00732D10" w:rsidRPr="001D0F58">
        <w:rPr>
          <w:rFonts w:ascii="Times New Roman" w:hAnsi="Times New Roman" w:cs="Times New Roman"/>
          <w:sz w:val="32"/>
          <w:szCs w:val="32"/>
          <w:lang w:eastAsia="ru-RU"/>
        </w:rPr>
        <w:t xml:space="preserve"> году за счет привлечения родительских и спонсорских средств стоимость питания увеличилась и составляет 5</w:t>
      </w:r>
      <w:r w:rsidRPr="001D0F58">
        <w:rPr>
          <w:rFonts w:ascii="Times New Roman" w:hAnsi="Times New Roman" w:cs="Times New Roman"/>
          <w:sz w:val="32"/>
          <w:szCs w:val="32"/>
          <w:lang w:eastAsia="ru-RU"/>
        </w:rPr>
        <w:t>4,5</w:t>
      </w:r>
      <w:r w:rsidR="00732D10" w:rsidRPr="001D0F58">
        <w:rPr>
          <w:rFonts w:ascii="Times New Roman" w:hAnsi="Times New Roman" w:cs="Times New Roman"/>
          <w:sz w:val="32"/>
          <w:szCs w:val="32"/>
          <w:lang w:eastAsia="ru-RU"/>
        </w:rPr>
        <w:t xml:space="preserve"> руб.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Одним из векторов развития системы общего образования регион определил информатизацию образования и совершенствование технологий образовательного процесса. Выделим несколько основных направлений информатизации образования.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Это, прежде всего, </w:t>
      </w:r>
      <w:r w:rsidRPr="001D0F58">
        <w:rPr>
          <w:rFonts w:ascii="Times New Roman" w:hAnsi="Times New Roman" w:cs="Times New Roman"/>
          <w:b/>
          <w:bCs/>
          <w:sz w:val="32"/>
          <w:szCs w:val="32"/>
          <w:lang w:eastAsia="ru-RU"/>
        </w:rPr>
        <w:t xml:space="preserve"> </w:t>
      </w:r>
      <w:r w:rsidRPr="001D0F58">
        <w:rPr>
          <w:rFonts w:ascii="Times New Roman" w:hAnsi="Times New Roman" w:cs="Times New Roman"/>
          <w:sz w:val="32"/>
          <w:szCs w:val="32"/>
          <w:lang w:eastAsia="ru-RU"/>
        </w:rPr>
        <w:t xml:space="preserve">оснащение учреждений образования компьютерной техникой, программным обеспечением и средствами телекоммуникаций с целью обеспечения доступа к современным ИКТ всем участникам образовательного процесса: учащимся, педагогам и родителям. Обеспеченность школ компьютерами составляет 537 единиц, что обеспечивает численность учащихся на 1 компьютер 5,6 чел. Оборудовано рабочее место каждого учителя начальной школы, продолжается работа по оснащению рабочего места учителей основной и средней школы.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Сайт ОУ является важным звеном информационного пространства.  </w:t>
      </w:r>
      <w:r w:rsidRPr="001D0F58">
        <w:rPr>
          <w:rFonts w:ascii="Times New Roman" w:hAnsi="Times New Roman" w:cs="Times New Roman"/>
          <w:b/>
          <w:bCs/>
          <w:sz w:val="32"/>
          <w:szCs w:val="32"/>
          <w:lang w:eastAsia="ru-RU"/>
        </w:rPr>
        <w:t xml:space="preserve"> </w:t>
      </w:r>
      <w:r w:rsidRPr="001D0F58">
        <w:rPr>
          <w:rFonts w:ascii="Times New Roman" w:hAnsi="Times New Roman" w:cs="Times New Roman"/>
          <w:sz w:val="32"/>
          <w:szCs w:val="32"/>
          <w:lang w:eastAsia="ru-RU"/>
        </w:rPr>
        <w:t xml:space="preserve">В районе каждое образовательное учреждение имеет официальный действующий сайт, однако пока не во всех ОУ он регулярно обновляется. Большая часть педагогов района владеют </w:t>
      </w:r>
      <w:bookmarkStart w:id="1" w:name="_Toc178611308"/>
      <w:r w:rsidRPr="001D0F58">
        <w:rPr>
          <w:rFonts w:ascii="Times New Roman" w:hAnsi="Times New Roman" w:cs="Times New Roman"/>
          <w:sz w:val="32"/>
          <w:szCs w:val="32"/>
          <w:lang w:eastAsia="ru-RU"/>
        </w:rPr>
        <w:t xml:space="preserve">ИКТ и включают их в учебный процесс. </w:t>
      </w:r>
      <w:bookmarkStart w:id="2" w:name="_Toc178611310"/>
      <w:bookmarkEnd w:id="1"/>
      <w:r w:rsidRPr="001D0F58">
        <w:rPr>
          <w:rFonts w:ascii="Times New Roman" w:hAnsi="Times New Roman" w:cs="Times New Roman"/>
          <w:sz w:val="32"/>
          <w:szCs w:val="32"/>
          <w:lang w:eastAsia="ru-RU"/>
        </w:rPr>
        <w:t xml:space="preserve">Хочется подчеркнуть, что уровень использования ИКТ в образовании должен определяться не количеством компьютеров, поставленных в школу или доступом в Интернет, а качественными показателями включения этих средств в образовательный процесс, эффективного использования возможностей новых технологий. </w:t>
      </w:r>
    </w:p>
    <w:p w:rsidR="00732D10" w:rsidRDefault="006023B1"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lastRenderedPageBreak/>
        <w:t xml:space="preserve"> </w:t>
      </w:r>
      <w:r w:rsidR="00732D10" w:rsidRPr="001D0F58">
        <w:rPr>
          <w:rFonts w:ascii="Times New Roman" w:hAnsi="Times New Roman" w:cs="Times New Roman"/>
          <w:sz w:val="32"/>
          <w:szCs w:val="32"/>
          <w:lang w:eastAsia="ru-RU"/>
        </w:rPr>
        <w:t>Ежегодно  во всех образовательных организациях проводится мониторинг удовлетворенности населения образовательными услугами.  В 201</w:t>
      </w:r>
      <w:r w:rsidR="00FF4274">
        <w:rPr>
          <w:rFonts w:ascii="Times New Roman" w:hAnsi="Times New Roman" w:cs="Times New Roman"/>
          <w:sz w:val="32"/>
          <w:szCs w:val="32"/>
          <w:lang w:eastAsia="ru-RU"/>
        </w:rPr>
        <w:t>8</w:t>
      </w:r>
      <w:r w:rsidR="00732D10" w:rsidRPr="001D0F58">
        <w:rPr>
          <w:rFonts w:ascii="Times New Roman" w:hAnsi="Times New Roman" w:cs="Times New Roman"/>
          <w:sz w:val="32"/>
          <w:szCs w:val="32"/>
          <w:lang w:eastAsia="ru-RU"/>
        </w:rPr>
        <w:t xml:space="preserve"> году в исследовании приняли участие 2</w:t>
      </w:r>
      <w:r w:rsidR="00FF4274">
        <w:rPr>
          <w:rFonts w:ascii="Times New Roman" w:hAnsi="Times New Roman" w:cs="Times New Roman"/>
          <w:sz w:val="32"/>
          <w:szCs w:val="32"/>
          <w:lang w:eastAsia="ru-RU"/>
        </w:rPr>
        <w:t>627</w:t>
      </w:r>
      <w:r w:rsidR="00732D10" w:rsidRPr="001D0F58">
        <w:rPr>
          <w:rFonts w:ascii="Times New Roman" w:hAnsi="Times New Roman" w:cs="Times New Roman"/>
          <w:sz w:val="32"/>
          <w:szCs w:val="32"/>
          <w:lang w:eastAsia="ru-RU"/>
        </w:rPr>
        <w:t xml:space="preserve"> родителей из всех образовательных организаций района. Средний общий показатель удовлетворенности образовательной деятельностью школ составляет 8</w:t>
      </w:r>
      <w:r w:rsidR="00FF4274">
        <w:rPr>
          <w:rFonts w:ascii="Times New Roman" w:hAnsi="Times New Roman" w:cs="Times New Roman"/>
          <w:sz w:val="32"/>
          <w:szCs w:val="32"/>
          <w:lang w:eastAsia="ru-RU"/>
        </w:rPr>
        <w:t>1</w:t>
      </w:r>
      <w:r w:rsidR="00732D10" w:rsidRPr="001D0F58">
        <w:rPr>
          <w:rFonts w:ascii="Times New Roman" w:hAnsi="Times New Roman" w:cs="Times New Roman"/>
          <w:sz w:val="32"/>
          <w:szCs w:val="32"/>
          <w:lang w:eastAsia="ru-RU"/>
        </w:rPr>
        <w:t xml:space="preserve"> %, что  </w:t>
      </w:r>
      <w:r w:rsidR="00FF4274">
        <w:rPr>
          <w:rFonts w:ascii="Times New Roman" w:hAnsi="Times New Roman" w:cs="Times New Roman"/>
          <w:sz w:val="32"/>
          <w:szCs w:val="32"/>
          <w:lang w:eastAsia="ru-RU"/>
        </w:rPr>
        <w:t>ниже</w:t>
      </w:r>
      <w:r w:rsidR="00732D10" w:rsidRPr="001D0F58">
        <w:rPr>
          <w:rFonts w:ascii="Times New Roman" w:hAnsi="Times New Roman" w:cs="Times New Roman"/>
          <w:sz w:val="32"/>
          <w:szCs w:val="32"/>
          <w:lang w:eastAsia="ru-RU"/>
        </w:rPr>
        <w:t xml:space="preserve"> предыдущего периода</w:t>
      </w:r>
      <w:r w:rsidR="00FF4274">
        <w:rPr>
          <w:rFonts w:ascii="Times New Roman" w:hAnsi="Times New Roman" w:cs="Times New Roman"/>
          <w:sz w:val="32"/>
          <w:szCs w:val="32"/>
          <w:lang w:eastAsia="ru-RU"/>
        </w:rPr>
        <w:t>.</w:t>
      </w:r>
      <w:r w:rsidR="00732D10" w:rsidRPr="001D0F58">
        <w:rPr>
          <w:rFonts w:ascii="Times New Roman" w:hAnsi="Times New Roman" w:cs="Times New Roman"/>
          <w:sz w:val="32"/>
          <w:szCs w:val="32"/>
          <w:lang w:eastAsia="ru-RU"/>
        </w:rPr>
        <w:t xml:space="preserve"> Более высокий процент удовлетворенности родителей деятельностью учреждений дошкольного образования</w:t>
      </w:r>
      <w:r w:rsidR="00641A85">
        <w:rPr>
          <w:rFonts w:ascii="Times New Roman" w:hAnsi="Times New Roman" w:cs="Times New Roman"/>
          <w:sz w:val="32"/>
          <w:szCs w:val="32"/>
          <w:lang w:eastAsia="ru-RU"/>
        </w:rPr>
        <w:t xml:space="preserve"> (90%)</w:t>
      </w:r>
      <w:r w:rsidR="00732D10" w:rsidRPr="001D0F58">
        <w:rPr>
          <w:rFonts w:ascii="Times New Roman" w:hAnsi="Times New Roman" w:cs="Times New Roman"/>
          <w:sz w:val="32"/>
          <w:szCs w:val="32"/>
          <w:lang w:eastAsia="ru-RU"/>
        </w:rPr>
        <w:t>. Мы видим, что есть к чему стремиться и управленцам</w:t>
      </w:r>
      <w:r w:rsidR="00324BE1">
        <w:rPr>
          <w:rFonts w:ascii="Times New Roman" w:hAnsi="Times New Roman" w:cs="Times New Roman"/>
          <w:sz w:val="32"/>
          <w:szCs w:val="32"/>
          <w:lang w:eastAsia="ru-RU"/>
        </w:rPr>
        <w:t>,</w:t>
      </w:r>
      <w:r w:rsidR="00732D10" w:rsidRPr="001D0F58">
        <w:rPr>
          <w:rFonts w:ascii="Times New Roman" w:hAnsi="Times New Roman" w:cs="Times New Roman"/>
          <w:sz w:val="32"/>
          <w:szCs w:val="32"/>
          <w:lang w:eastAsia="ru-RU"/>
        </w:rPr>
        <w:t xml:space="preserve"> и педагогам. </w:t>
      </w:r>
    </w:p>
    <w:p w:rsidR="006C452C" w:rsidRDefault="008909F5" w:rsidP="001D0F58">
      <w:pPr>
        <w:spacing w:after="0" w:line="240" w:lineRule="auto"/>
        <w:ind w:firstLine="540"/>
        <w:jc w:val="both"/>
        <w:rPr>
          <w:rFonts w:ascii="Times New Roman" w:hAnsi="Times New Roman" w:cs="Times New Roman"/>
          <w:sz w:val="32"/>
          <w:szCs w:val="32"/>
          <w:lang w:eastAsia="ru-RU"/>
        </w:rPr>
      </w:pPr>
      <w:r>
        <w:rPr>
          <w:rFonts w:ascii="Times New Roman" w:hAnsi="Times New Roman" w:cs="Times New Roman"/>
          <w:sz w:val="32"/>
          <w:szCs w:val="32"/>
          <w:lang w:eastAsia="ru-RU"/>
        </w:rPr>
        <w:t>По итогам прошлого года по инициативе главы района С.П. Москворецкого проведен муниципальный конкурс на лучшее  образовательное учреждение, работа которого оценивалась по  многим критериям и показателям всей сферы деятельности. Победителем конкурса стал МБОУ «Лицей № 1» п. Добринка. На развитие своего учреждения он получит один миллион рублей.</w:t>
      </w:r>
      <w:r w:rsidR="006C452C">
        <w:rPr>
          <w:rFonts w:ascii="Times New Roman" w:hAnsi="Times New Roman" w:cs="Times New Roman"/>
          <w:sz w:val="32"/>
          <w:szCs w:val="32"/>
          <w:lang w:eastAsia="ru-RU"/>
        </w:rPr>
        <w:t xml:space="preserve"> Кроме того, это учреждение образования вошло перечень трехсот лучших сельских школ Российской Федерации, обеспечивающих высокий уровень подготовки выпускников.</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 В целом, деятельность системы общего образования в новом году будет нацелена на решение задач, обеспечивающих: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1. </w:t>
      </w:r>
      <w:r w:rsidR="00324BE1">
        <w:rPr>
          <w:rFonts w:ascii="Times New Roman" w:hAnsi="Times New Roman" w:cs="Times New Roman"/>
          <w:sz w:val="32"/>
          <w:szCs w:val="32"/>
          <w:lang w:eastAsia="ru-RU"/>
        </w:rPr>
        <w:t>Реализаци</w:t>
      </w:r>
      <w:r w:rsidR="00F75C49">
        <w:rPr>
          <w:rFonts w:ascii="Times New Roman" w:hAnsi="Times New Roman" w:cs="Times New Roman"/>
          <w:sz w:val="32"/>
          <w:szCs w:val="32"/>
          <w:lang w:eastAsia="ru-RU"/>
        </w:rPr>
        <w:t>ю</w:t>
      </w:r>
      <w:r w:rsidR="00324BE1">
        <w:rPr>
          <w:rFonts w:ascii="Times New Roman" w:hAnsi="Times New Roman" w:cs="Times New Roman"/>
          <w:sz w:val="32"/>
          <w:szCs w:val="32"/>
          <w:lang w:eastAsia="ru-RU"/>
        </w:rPr>
        <w:t xml:space="preserve"> </w:t>
      </w:r>
      <w:r w:rsidRPr="001D0F58">
        <w:rPr>
          <w:rFonts w:ascii="Times New Roman" w:hAnsi="Times New Roman" w:cs="Times New Roman"/>
          <w:sz w:val="32"/>
          <w:szCs w:val="32"/>
          <w:lang w:eastAsia="ru-RU"/>
        </w:rPr>
        <w:t xml:space="preserve"> ФГОС </w:t>
      </w:r>
      <w:r w:rsidR="00550C43">
        <w:rPr>
          <w:rFonts w:ascii="Times New Roman" w:hAnsi="Times New Roman" w:cs="Times New Roman"/>
          <w:sz w:val="32"/>
          <w:szCs w:val="32"/>
          <w:lang w:eastAsia="ru-RU"/>
        </w:rPr>
        <w:t xml:space="preserve">начального, </w:t>
      </w:r>
      <w:r w:rsidRPr="001D0F58">
        <w:rPr>
          <w:rFonts w:ascii="Times New Roman" w:hAnsi="Times New Roman" w:cs="Times New Roman"/>
          <w:sz w:val="32"/>
          <w:szCs w:val="32"/>
          <w:lang w:eastAsia="ru-RU"/>
        </w:rPr>
        <w:t>основного</w:t>
      </w:r>
      <w:r w:rsidR="00324BE1">
        <w:rPr>
          <w:rFonts w:ascii="Times New Roman" w:hAnsi="Times New Roman" w:cs="Times New Roman"/>
          <w:sz w:val="32"/>
          <w:szCs w:val="32"/>
          <w:lang w:eastAsia="ru-RU"/>
        </w:rPr>
        <w:t xml:space="preserve"> и среднего</w:t>
      </w:r>
      <w:r w:rsidRPr="001D0F58">
        <w:rPr>
          <w:rFonts w:ascii="Times New Roman" w:hAnsi="Times New Roman" w:cs="Times New Roman"/>
          <w:sz w:val="32"/>
          <w:szCs w:val="32"/>
          <w:lang w:eastAsia="ru-RU"/>
        </w:rPr>
        <w:t xml:space="preserve"> общего образования</w:t>
      </w:r>
      <w:r w:rsidR="00550C43">
        <w:rPr>
          <w:rFonts w:ascii="Times New Roman" w:hAnsi="Times New Roman" w:cs="Times New Roman"/>
          <w:sz w:val="32"/>
          <w:szCs w:val="32"/>
          <w:lang w:eastAsia="ru-RU"/>
        </w:rPr>
        <w:t>.</w:t>
      </w:r>
      <w:r w:rsidRPr="001D0F58">
        <w:rPr>
          <w:rFonts w:ascii="Times New Roman" w:hAnsi="Times New Roman" w:cs="Times New Roman"/>
          <w:sz w:val="32"/>
          <w:szCs w:val="32"/>
          <w:lang w:eastAsia="ru-RU"/>
        </w:rPr>
        <w:t xml:space="preserve">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2. Создание условий для получения образования детьми с ограниченными возможностями здоровья.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3. Совершенствование системы оценки качества образования, включающей в себя не только государственные экзамены, но и различные мониторинговые исследования качества образования и уровня социализации учащихся.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4.Изменение уровня информатизации образования для создания единого электронного образовательного пространства. </w:t>
      </w:r>
    </w:p>
    <w:p w:rsidR="00732D10" w:rsidRPr="001D0F58" w:rsidRDefault="00732D10" w:rsidP="001D0F58">
      <w:pPr>
        <w:spacing w:after="0" w:line="240" w:lineRule="auto"/>
        <w:ind w:firstLine="540"/>
        <w:jc w:val="both"/>
        <w:rPr>
          <w:rFonts w:ascii="Times New Roman" w:hAnsi="Times New Roman" w:cs="Times New Roman"/>
          <w:sz w:val="32"/>
          <w:szCs w:val="32"/>
          <w:lang w:eastAsia="ru-RU"/>
        </w:rPr>
      </w:pPr>
      <w:r w:rsidRPr="001D0F58">
        <w:rPr>
          <w:rFonts w:ascii="Times New Roman" w:hAnsi="Times New Roman" w:cs="Times New Roman"/>
          <w:sz w:val="32"/>
          <w:szCs w:val="32"/>
          <w:lang w:eastAsia="ru-RU"/>
        </w:rPr>
        <w:t xml:space="preserve"> Уважаемые педагоги, через несколько дней наступит самый главный праздник для всех, кто работает в образовании. С этого дня у каждого из нас начиналась или начинается трудная, но очень увлекательная дорога. Каких бы высот ни достигал человек, путь к ним начинается 1 сентября. Крепкого вам здоровья и благополучия в семьях. Пусть начинающийся учебный год будет для вас интересным и плодотворным, принесёт радость открытий и новых достижений! Пусть ваши ученики любят и уважают вас, пусть</w:t>
      </w:r>
      <w:r w:rsidR="00F75C49">
        <w:rPr>
          <w:rFonts w:ascii="Times New Roman" w:hAnsi="Times New Roman" w:cs="Times New Roman"/>
          <w:sz w:val="32"/>
          <w:szCs w:val="32"/>
          <w:lang w:eastAsia="ru-RU"/>
        </w:rPr>
        <w:t xml:space="preserve"> все дети</w:t>
      </w:r>
      <w:r w:rsidR="000D0262">
        <w:rPr>
          <w:rFonts w:ascii="Times New Roman" w:hAnsi="Times New Roman" w:cs="Times New Roman"/>
          <w:sz w:val="32"/>
          <w:szCs w:val="32"/>
          <w:lang w:eastAsia="ru-RU"/>
        </w:rPr>
        <w:t>, и не только такие, как сверхумный Тимофей Цой,</w:t>
      </w:r>
      <w:r w:rsidRPr="001D0F58">
        <w:rPr>
          <w:rFonts w:ascii="Times New Roman" w:hAnsi="Times New Roman" w:cs="Times New Roman"/>
          <w:sz w:val="32"/>
          <w:szCs w:val="32"/>
          <w:lang w:eastAsia="ru-RU"/>
        </w:rPr>
        <w:t xml:space="preserve"> непременно </w:t>
      </w:r>
      <w:r w:rsidRPr="001D0F58">
        <w:rPr>
          <w:rFonts w:ascii="Times New Roman" w:hAnsi="Times New Roman" w:cs="Times New Roman"/>
          <w:sz w:val="32"/>
          <w:szCs w:val="32"/>
          <w:lang w:eastAsia="ru-RU"/>
        </w:rPr>
        <w:lastRenderedPageBreak/>
        <w:t xml:space="preserve">добиваются успехов. Ведь их достижения – это лучшее признание вашего мастерства. </w:t>
      </w:r>
      <w:r w:rsidR="003D61E3">
        <w:rPr>
          <w:rFonts w:ascii="Times New Roman" w:hAnsi="Times New Roman" w:cs="Times New Roman"/>
          <w:sz w:val="32"/>
          <w:szCs w:val="32"/>
          <w:lang w:eastAsia="ru-RU"/>
        </w:rPr>
        <w:t>А</w:t>
      </w:r>
      <w:r w:rsidR="00A640B3">
        <w:rPr>
          <w:rFonts w:ascii="Times New Roman" w:hAnsi="Times New Roman" w:cs="Times New Roman"/>
          <w:sz w:val="32"/>
          <w:szCs w:val="32"/>
          <w:lang w:eastAsia="ru-RU"/>
        </w:rPr>
        <w:t xml:space="preserve"> если школа выполнит свою главную задачу – взрастить человечность в человеке</w:t>
      </w:r>
      <w:r w:rsidR="00A5480D">
        <w:rPr>
          <w:rFonts w:ascii="Times New Roman" w:hAnsi="Times New Roman" w:cs="Times New Roman"/>
          <w:sz w:val="32"/>
          <w:szCs w:val="32"/>
          <w:lang w:eastAsia="ru-RU"/>
        </w:rPr>
        <w:t xml:space="preserve"> – то она будет достойно держать дух нации.</w:t>
      </w:r>
      <w:r w:rsidR="00A640B3">
        <w:rPr>
          <w:rFonts w:ascii="Times New Roman" w:hAnsi="Times New Roman" w:cs="Times New Roman"/>
          <w:sz w:val="32"/>
          <w:szCs w:val="32"/>
          <w:lang w:eastAsia="ru-RU"/>
        </w:rPr>
        <w:t xml:space="preserve"> </w:t>
      </w:r>
    </w:p>
    <w:bookmarkEnd w:id="2"/>
    <w:p w:rsidR="00732D10" w:rsidRPr="001D0F58" w:rsidRDefault="00732D10" w:rsidP="001D0F58">
      <w:pPr>
        <w:spacing w:after="0"/>
        <w:ind w:firstLine="540"/>
        <w:jc w:val="both"/>
        <w:rPr>
          <w:rFonts w:ascii="Times New Roman" w:hAnsi="Times New Roman" w:cs="Times New Roman"/>
          <w:sz w:val="32"/>
          <w:szCs w:val="32"/>
        </w:rPr>
      </w:pPr>
    </w:p>
    <w:sectPr w:rsidR="00732D10" w:rsidRPr="001D0F58" w:rsidSect="007F6A6C">
      <w:footerReference w:type="default" r:id="rId8"/>
      <w:pgSz w:w="11906" w:h="16838" w:code="9"/>
      <w:pgMar w:top="89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0D" w:rsidRDefault="00FC220D" w:rsidP="00C96218">
      <w:pPr>
        <w:spacing w:after="0" w:line="240" w:lineRule="auto"/>
      </w:pPr>
      <w:r>
        <w:separator/>
      </w:r>
    </w:p>
  </w:endnote>
  <w:endnote w:type="continuationSeparator" w:id="0">
    <w:p w:rsidR="00FC220D" w:rsidRDefault="00FC220D" w:rsidP="00C9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10" w:rsidRDefault="00823785">
    <w:pPr>
      <w:pStyle w:val="a8"/>
      <w:jc w:val="center"/>
    </w:pPr>
    <w:r>
      <w:fldChar w:fldCharType="begin"/>
    </w:r>
    <w:r w:rsidR="0007402A">
      <w:instrText>PAGE   \* MERGEFORMAT</w:instrText>
    </w:r>
    <w:r>
      <w:fldChar w:fldCharType="separate"/>
    </w:r>
    <w:r w:rsidR="00CE7842">
      <w:rPr>
        <w:noProof/>
      </w:rPr>
      <w:t>1</w:t>
    </w:r>
    <w:r>
      <w:rPr>
        <w:noProof/>
      </w:rPr>
      <w:fldChar w:fldCharType="end"/>
    </w:r>
  </w:p>
  <w:p w:rsidR="00732D10" w:rsidRDefault="00732D1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0D" w:rsidRDefault="00FC220D" w:rsidP="00C96218">
      <w:pPr>
        <w:spacing w:after="0" w:line="240" w:lineRule="auto"/>
      </w:pPr>
      <w:r>
        <w:separator/>
      </w:r>
    </w:p>
  </w:footnote>
  <w:footnote w:type="continuationSeparator" w:id="0">
    <w:p w:rsidR="00FC220D" w:rsidRDefault="00FC220D" w:rsidP="00C96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B442A"/>
    <w:multiLevelType w:val="hybridMultilevel"/>
    <w:tmpl w:val="DEC4BF0A"/>
    <w:lvl w:ilvl="0" w:tplc="989C255E">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F9D"/>
    <w:rsid w:val="000008A2"/>
    <w:rsid w:val="000103F3"/>
    <w:rsid w:val="0001295D"/>
    <w:rsid w:val="0001442E"/>
    <w:rsid w:val="00014490"/>
    <w:rsid w:val="000168AE"/>
    <w:rsid w:val="00025A93"/>
    <w:rsid w:val="000321E8"/>
    <w:rsid w:val="00032318"/>
    <w:rsid w:val="00036C69"/>
    <w:rsid w:val="00045334"/>
    <w:rsid w:val="0005529A"/>
    <w:rsid w:val="000579DD"/>
    <w:rsid w:val="000612ED"/>
    <w:rsid w:val="00064575"/>
    <w:rsid w:val="0007402A"/>
    <w:rsid w:val="00074C5F"/>
    <w:rsid w:val="00081789"/>
    <w:rsid w:val="00081A70"/>
    <w:rsid w:val="00082481"/>
    <w:rsid w:val="00082F5B"/>
    <w:rsid w:val="00097C63"/>
    <w:rsid w:val="000A7B39"/>
    <w:rsid w:val="000A7BAD"/>
    <w:rsid w:val="000B6770"/>
    <w:rsid w:val="000C0681"/>
    <w:rsid w:val="000D0262"/>
    <w:rsid w:val="000D2468"/>
    <w:rsid w:val="000F4F5B"/>
    <w:rsid w:val="000F5034"/>
    <w:rsid w:val="000F78EB"/>
    <w:rsid w:val="001069D1"/>
    <w:rsid w:val="00115123"/>
    <w:rsid w:val="00127E56"/>
    <w:rsid w:val="001301CD"/>
    <w:rsid w:val="00140156"/>
    <w:rsid w:val="00140BB1"/>
    <w:rsid w:val="00143773"/>
    <w:rsid w:val="00146A41"/>
    <w:rsid w:val="001473EC"/>
    <w:rsid w:val="0014743B"/>
    <w:rsid w:val="00147A0C"/>
    <w:rsid w:val="0016731A"/>
    <w:rsid w:val="00173A59"/>
    <w:rsid w:val="0017634D"/>
    <w:rsid w:val="00192194"/>
    <w:rsid w:val="001934FF"/>
    <w:rsid w:val="0019468F"/>
    <w:rsid w:val="001A2F23"/>
    <w:rsid w:val="001A3BE7"/>
    <w:rsid w:val="001B0A42"/>
    <w:rsid w:val="001B5694"/>
    <w:rsid w:val="001C56D9"/>
    <w:rsid w:val="001D0F58"/>
    <w:rsid w:val="001D2F37"/>
    <w:rsid w:val="001E276C"/>
    <w:rsid w:val="001E3E60"/>
    <w:rsid w:val="001E54A4"/>
    <w:rsid w:val="001E6F80"/>
    <w:rsid w:val="001F0BF9"/>
    <w:rsid w:val="001F5494"/>
    <w:rsid w:val="00203EF5"/>
    <w:rsid w:val="0021386B"/>
    <w:rsid w:val="00214F5E"/>
    <w:rsid w:val="0023154E"/>
    <w:rsid w:val="002315FE"/>
    <w:rsid w:val="002345B4"/>
    <w:rsid w:val="002367D0"/>
    <w:rsid w:val="00250705"/>
    <w:rsid w:val="00254ACB"/>
    <w:rsid w:val="002618F1"/>
    <w:rsid w:val="00265B84"/>
    <w:rsid w:val="002752A6"/>
    <w:rsid w:val="00280DC1"/>
    <w:rsid w:val="00294735"/>
    <w:rsid w:val="00294B83"/>
    <w:rsid w:val="00294E05"/>
    <w:rsid w:val="00297233"/>
    <w:rsid w:val="002A23F0"/>
    <w:rsid w:val="002B6749"/>
    <w:rsid w:val="002B6F4A"/>
    <w:rsid w:val="002D0FD8"/>
    <w:rsid w:val="002E51E4"/>
    <w:rsid w:val="002F6403"/>
    <w:rsid w:val="003056A8"/>
    <w:rsid w:val="00305CF0"/>
    <w:rsid w:val="00314091"/>
    <w:rsid w:val="00321F9D"/>
    <w:rsid w:val="00324BE1"/>
    <w:rsid w:val="003327A9"/>
    <w:rsid w:val="00332D62"/>
    <w:rsid w:val="00337ED5"/>
    <w:rsid w:val="00340293"/>
    <w:rsid w:val="003462EA"/>
    <w:rsid w:val="00351F2F"/>
    <w:rsid w:val="00354216"/>
    <w:rsid w:val="003604EB"/>
    <w:rsid w:val="00374981"/>
    <w:rsid w:val="00375C75"/>
    <w:rsid w:val="003813AE"/>
    <w:rsid w:val="00381853"/>
    <w:rsid w:val="0038404C"/>
    <w:rsid w:val="0039184B"/>
    <w:rsid w:val="0039554F"/>
    <w:rsid w:val="003A16ED"/>
    <w:rsid w:val="003B4078"/>
    <w:rsid w:val="003B4BA6"/>
    <w:rsid w:val="003B74F8"/>
    <w:rsid w:val="003C2391"/>
    <w:rsid w:val="003D4F92"/>
    <w:rsid w:val="003D61E3"/>
    <w:rsid w:val="003D7CAC"/>
    <w:rsid w:val="003F0158"/>
    <w:rsid w:val="003F1E13"/>
    <w:rsid w:val="003F2433"/>
    <w:rsid w:val="003F7566"/>
    <w:rsid w:val="00400512"/>
    <w:rsid w:val="00401ACC"/>
    <w:rsid w:val="00401C46"/>
    <w:rsid w:val="00404755"/>
    <w:rsid w:val="004153AA"/>
    <w:rsid w:val="00425D75"/>
    <w:rsid w:val="0043025A"/>
    <w:rsid w:val="004321A0"/>
    <w:rsid w:val="00437FD4"/>
    <w:rsid w:val="0044230D"/>
    <w:rsid w:val="00447363"/>
    <w:rsid w:val="004603C5"/>
    <w:rsid w:val="00481433"/>
    <w:rsid w:val="00484537"/>
    <w:rsid w:val="00491B86"/>
    <w:rsid w:val="00497CE0"/>
    <w:rsid w:val="004A04B0"/>
    <w:rsid w:val="004B0274"/>
    <w:rsid w:val="004B08CF"/>
    <w:rsid w:val="004B437A"/>
    <w:rsid w:val="004B72FB"/>
    <w:rsid w:val="004C2A11"/>
    <w:rsid w:val="004C2C75"/>
    <w:rsid w:val="004C4F48"/>
    <w:rsid w:val="004D616D"/>
    <w:rsid w:val="004D79F1"/>
    <w:rsid w:val="004E753F"/>
    <w:rsid w:val="00506552"/>
    <w:rsid w:val="00506B4D"/>
    <w:rsid w:val="00512336"/>
    <w:rsid w:val="0051409F"/>
    <w:rsid w:val="00530821"/>
    <w:rsid w:val="0053119A"/>
    <w:rsid w:val="00532AC1"/>
    <w:rsid w:val="005474A2"/>
    <w:rsid w:val="00550C43"/>
    <w:rsid w:val="005524AA"/>
    <w:rsid w:val="005661A6"/>
    <w:rsid w:val="00570A9B"/>
    <w:rsid w:val="00573A5D"/>
    <w:rsid w:val="00587BF5"/>
    <w:rsid w:val="00596765"/>
    <w:rsid w:val="005E1452"/>
    <w:rsid w:val="005E5E4C"/>
    <w:rsid w:val="005F7618"/>
    <w:rsid w:val="006023B1"/>
    <w:rsid w:val="00603B5F"/>
    <w:rsid w:val="006073B3"/>
    <w:rsid w:val="00614E4C"/>
    <w:rsid w:val="00615128"/>
    <w:rsid w:val="0062447D"/>
    <w:rsid w:val="006276A1"/>
    <w:rsid w:val="00641A85"/>
    <w:rsid w:val="00644A07"/>
    <w:rsid w:val="00652C44"/>
    <w:rsid w:val="00660AE1"/>
    <w:rsid w:val="006740B0"/>
    <w:rsid w:val="00683F9B"/>
    <w:rsid w:val="00685EA5"/>
    <w:rsid w:val="0068715D"/>
    <w:rsid w:val="006B19A2"/>
    <w:rsid w:val="006B1E0B"/>
    <w:rsid w:val="006C452C"/>
    <w:rsid w:val="006C5E2D"/>
    <w:rsid w:val="006C6169"/>
    <w:rsid w:val="006D409B"/>
    <w:rsid w:val="006D52B8"/>
    <w:rsid w:val="006E2281"/>
    <w:rsid w:val="006F0C22"/>
    <w:rsid w:val="00705270"/>
    <w:rsid w:val="0071004E"/>
    <w:rsid w:val="00710A82"/>
    <w:rsid w:val="007126D7"/>
    <w:rsid w:val="00712DB4"/>
    <w:rsid w:val="0072035F"/>
    <w:rsid w:val="00722295"/>
    <w:rsid w:val="0072637D"/>
    <w:rsid w:val="007277EC"/>
    <w:rsid w:val="00731263"/>
    <w:rsid w:val="0073297A"/>
    <w:rsid w:val="00732D10"/>
    <w:rsid w:val="00734738"/>
    <w:rsid w:val="00740DF4"/>
    <w:rsid w:val="00743518"/>
    <w:rsid w:val="007526E4"/>
    <w:rsid w:val="00782C60"/>
    <w:rsid w:val="0079147B"/>
    <w:rsid w:val="007974DA"/>
    <w:rsid w:val="007A28CF"/>
    <w:rsid w:val="007A6B1F"/>
    <w:rsid w:val="007D0614"/>
    <w:rsid w:val="007D6CF7"/>
    <w:rsid w:val="007E0DF8"/>
    <w:rsid w:val="007E3D47"/>
    <w:rsid w:val="007E70EE"/>
    <w:rsid w:val="007F6A6C"/>
    <w:rsid w:val="0080027E"/>
    <w:rsid w:val="00805D5F"/>
    <w:rsid w:val="008067E7"/>
    <w:rsid w:val="0081062F"/>
    <w:rsid w:val="00812095"/>
    <w:rsid w:val="008161A4"/>
    <w:rsid w:val="00823785"/>
    <w:rsid w:val="008247C0"/>
    <w:rsid w:val="008515FD"/>
    <w:rsid w:val="00864268"/>
    <w:rsid w:val="00866BF2"/>
    <w:rsid w:val="00872A6D"/>
    <w:rsid w:val="00884C22"/>
    <w:rsid w:val="00887ECD"/>
    <w:rsid w:val="008901BE"/>
    <w:rsid w:val="008909F5"/>
    <w:rsid w:val="008914CE"/>
    <w:rsid w:val="00894774"/>
    <w:rsid w:val="00897FB7"/>
    <w:rsid w:val="008B3D26"/>
    <w:rsid w:val="008C3311"/>
    <w:rsid w:val="008D1A7A"/>
    <w:rsid w:val="009044C7"/>
    <w:rsid w:val="00910BCE"/>
    <w:rsid w:val="00912F4A"/>
    <w:rsid w:val="00913B99"/>
    <w:rsid w:val="00920478"/>
    <w:rsid w:val="009209DE"/>
    <w:rsid w:val="00926EE5"/>
    <w:rsid w:val="00927259"/>
    <w:rsid w:val="00927F65"/>
    <w:rsid w:val="00934FC9"/>
    <w:rsid w:val="00937EB1"/>
    <w:rsid w:val="00940C11"/>
    <w:rsid w:val="009537AD"/>
    <w:rsid w:val="00976B2C"/>
    <w:rsid w:val="00990321"/>
    <w:rsid w:val="009B03A9"/>
    <w:rsid w:val="009B1B61"/>
    <w:rsid w:val="009B24F2"/>
    <w:rsid w:val="009B2E9A"/>
    <w:rsid w:val="009B38F5"/>
    <w:rsid w:val="009C04ED"/>
    <w:rsid w:val="009F3EA9"/>
    <w:rsid w:val="009F7FF0"/>
    <w:rsid w:val="00A05AFF"/>
    <w:rsid w:val="00A20425"/>
    <w:rsid w:val="00A248CD"/>
    <w:rsid w:val="00A24BDC"/>
    <w:rsid w:val="00A26D0C"/>
    <w:rsid w:val="00A3115C"/>
    <w:rsid w:val="00A320C5"/>
    <w:rsid w:val="00A5480D"/>
    <w:rsid w:val="00A62BA6"/>
    <w:rsid w:val="00A63454"/>
    <w:rsid w:val="00A640B3"/>
    <w:rsid w:val="00A66F07"/>
    <w:rsid w:val="00A82209"/>
    <w:rsid w:val="00A9439D"/>
    <w:rsid w:val="00A96514"/>
    <w:rsid w:val="00AA444E"/>
    <w:rsid w:val="00AA529E"/>
    <w:rsid w:val="00AB315C"/>
    <w:rsid w:val="00AB7FA4"/>
    <w:rsid w:val="00AC7BDB"/>
    <w:rsid w:val="00AD305B"/>
    <w:rsid w:val="00AE0DE1"/>
    <w:rsid w:val="00AE471E"/>
    <w:rsid w:val="00B042ED"/>
    <w:rsid w:val="00B072BB"/>
    <w:rsid w:val="00B11F45"/>
    <w:rsid w:val="00B161F8"/>
    <w:rsid w:val="00B23DE1"/>
    <w:rsid w:val="00B335DD"/>
    <w:rsid w:val="00B37452"/>
    <w:rsid w:val="00B377A6"/>
    <w:rsid w:val="00B40BA9"/>
    <w:rsid w:val="00B5293B"/>
    <w:rsid w:val="00B614C0"/>
    <w:rsid w:val="00B635BA"/>
    <w:rsid w:val="00B728A6"/>
    <w:rsid w:val="00B75016"/>
    <w:rsid w:val="00B76770"/>
    <w:rsid w:val="00B778AF"/>
    <w:rsid w:val="00B82A27"/>
    <w:rsid w:val="00BA04A0"/>
    <w:rsid w:val="00BA0820"/>
    <w:rsid w:val="00BA3009"/>
    <w:rsid w:val="00BA3781"/>
    <w:rsid w:val="00BA63F4"/>
    <w:rsid w:val="00BA685E"/>
    <w:rsid w:val="00BA7948"/>
    <w:rsid w:val="00BB6D67"/>
    <w:rsid w:val="00BC2234"/>
    <w:rsid w:val="00BC3404"/>
    <w:rsid w:val="00BD61B5"/>
    <w:rsid w:val="00BE6D24"/>
    <w:rsid w:val="00BF4F65"/>
    <w:rsid w:val="00C0267A"/>
    <w:rsid w:val="00C03C67"/>
    <w:rsid w:val="00C04B8A"/>
    <w:rsid w:val="00C13370"/>
    <w:rsid w:val="00C13DDE"/>
    <w:rsid w:val="00C23C5D"/>
    <w:rsid w:val="00C246AD"/>
    <w:rsid w:val="00C32E36"/>
    <w:rsid w:val="00C331D9"/>
    <w:rsid w:val="00C33867"/>
    <w:rsid w:val="00C414A6"/>
    <w:rsid w:val="00C51874"/>
    <w:rsid w:val="00C54792"/>
    <w:rsid w:val="00C66E0C"/>
    <w:rsid w:val="00C6719F"/>
    <w:rsid w:val="00C81BE8"/>
    <w:rsid w:val="00C825C8"/>
    <w:rsid w:val="00C85CBF"/>
    <w:rsid w:val="00C96218"/>
    <w:rsid w:val="00CA09AC"/>
    <w:rsid w:val="00CA63F1"/>
    <w:rsid w:val="00CE7842"/>
    <w:rsid w:val="00CE78F8"/>
    <w:rsid w:val="00CF4AB5"/>
    <w:rsid w:val="00CF6095"/>
    <w:rsid w:val="00D0471B"/>
    <w:rsid w:val="00D05894"/>
    <w:rsid w:val="00D07E1A"/>
    <w:rsid w:val="00D16160"/>
    <w:rsid w:val="00D207C7"/>
    <w:rsid w:val="00D314E9"/>
    <w:rsid w:val="00D401A2"/>
    <w:rsid w:val="00D544B2"/>
    <w:rsid w:val="00D558C0"/>
    <w:rsid w:val="00D71BBE"/>
    <w:rsid w:val="00D80650"/>
    <w:rsid w:val="00D82F17"/>
    <w:rsid w:val="00D8598E"/>
    <w:rsid w:val="00DB3994"/>
    <w:rsid w:val="00DB637C"/>
    <w:rsid w:val="00DB728C"/>
    <w:rsid w:val="00DC5361"/>
    <w:rsid w:val="00DE6C18"/>
    <w:rsid w:val="00DF79E6"/>
    <w:rsid w:val="00E0338D"/>
    <w:rsid w:val="00E03A3C"/>
    <w:rsid w:val="00E06167"/>
    <w:rsid w:val="00E27D22"/>
    <w:rsid w:val="00E30569"/>
    <w:rsid w:val="00E30A7D"/>
    <w:rsid w:val="00E33E74"/>
    <w:rsid w:val="00E3493E"/>
    <w:rsid w:val="00E40051"/>
    <w:rsid w:val="00E409BC"/>
    <w:rsid w:val="00E42E25"/>
    <w:rsid w:val="00E55451"/>
    <w:rsid w:val="00E6386B"/>
    <w:rsid w:val="00E7000E"/>
    <w:rsid w:val="00E7475D"/>
    <w:rsid w:val="00E814CD"/>
    <w:rsid w:val="00E82888"/>
    <w:rsid w:val="00E83F62"/>
    <w:rsid w:val="00E95B30"/>
    <w:rsid w:val="00EA2597"/>
    <w:rsid w:val="00EA4388"/>
    <w:rsid w:val="00EB6CBE"/>
    <w:rsid w:val="00EE1999"/>
    <w:rsid w:val="00EF7FB8"/>
    <w:rsid w:val="00F069BA"/>
    <w:rsid w:val="00F11B0A"/>
    <w:rsid w:val="00F1319A"/>
    <w:rsid w:val="00F1584B"/>
    <w:rsid w:val="00F2345C"/>
    <w:rsid w:val="00F2565B"/>
    <w:rsid w:val="00F267D5"/>
    <w:rsid w:val="00F43A9D"/>
    <w:rsid w:val="00F44621"/>
    <w:rsid w:val="00F455B3"/>
    <w:rsid w:val="00F656EF"/>
    <w:rsid w:val="00F67CB2"/>
    <w:rsid w:val="00F75C49"/>
    <w:rsid w:val="00F819C0"/>
    <w:rsid w:val="00F871B7"/>
    <w:rsid w:val="00FA532D"/>
    <w:rsid w:val="00FA5921"/>
    <w:rsid w:val="00FB2C30"/>
    <w:rsid w:val="00FC220D"/>
    <w:rsid w:val="00FD0FB1"/>
    <w:rsid w:val="00FD4D9B"/>
    <w:rsid w:val="00FD68E7"/>
    <w:rsid w:val="00FD6A16"/>
    <w:rsid w:val="00FE3139"/>
    <w:rsid w:val="00FF4274"/>
    <w:rsid w:val="00FF433C"/>
    <w:rsid w:val="00FF504F"/>
    <w:rsid w:val="00FF7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A11B46-EA5E-4475-A921-AD6DA4FD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156"/>
    <w:pPr>
      <w:spacing w:after="200" w:line="276" w:lineRule="auto"/>
    </w:pPr>
    <w:rPr>
      <w:rFonts w:cs="Calibri"/>
      <w:sz w:val="22"/>
      <w:szCs w:val="22"/>
      <w:lang w:eastAsia="en-US"/>
    </w:rPr>
  </w:style>
  <w:style w:type="paragraph" w:styleId="1">
    <w:name w:val="heading 1"/>
    <w:basedOn w:val="a"/>
    <w:next w:val="a"/>
    <w:link w:val="10"/>
    <w:qFormat/>
    <w:locked/>
    <w:rsid w:val="00E30569"/>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uiPriority w:val="99"/>
    <w:qFormat/>
    <w:rsid w:val="00321F9D"/>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21F9D"/>
    <w:rPr>
      <w:rFonts w:ascii="Times New Roman" w:hAnsi="Times New Roman" w:cs="Times New Roman"/>
      <w:b/>
      <w:bCs/>
      <w:sz w:val="27"/>
      <w:szCs w:val="27"/>
      <w:lang w:eastAsia="ru-RU"/>
    </w:rPr>
  </w:style>
  <w:style w:type="paragraph" w:styleId="a3">
    <w:name w:val="Normal (Web)"/>
    <w:basedOn w:val="a"/>
    <w:uiPriority w:val="99"/>
    <w:rsid w:val="00321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4321A0"/>
    <w:pPr>
      <w:spacing w:after="0" w:line="240" w:lineRule="auto"/>
    </w:pPr>
    <w:rPr>
      <w:rFonts w:ascii="Tahoma" w:hAnsi="Tahoma" w:cs="Times New Roman"/>
      <w:sz w:val="16"/>
      <w:szCs w:val="16"/>
    </w:rPr>
  </w:style>
  <w:style w:type="character" w:customStyle="1" w:styleId="a5">
    <w:name w:val="Текст выноски Знак"/>
    <w:link w:val="a4"/>
    <w:uiPriority w:val="99"/>
    <w:semiHidden/>
    <w:locked/>
    <w:rsid w:val="004321A0"/>
    <w:rPr>
      <w:rFonts w:ascii="Tahoma" w:hAnsi="Tahoma" w:cs="Tahoma"/>
      <w:sz w:val="16"/>
      <w:szCs w:val="16"/>
    </w:rPr>
  </w:style>
  <w:style w:type="paragraph" w:styleId="a6">
    <w:name w:val="header"/>
    <w:basedOn w:val="a"/>
    <w:link w:val="a7"/>
    <w:uiPriority w:val="99"/>
    <w:rsid w:val="00C9621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C96218"/>
  </w:style>
  <w:style w:type="paragraph" w:styleId="a8">
    <w:name w:val="footer"/>
    <w:basedOn w:val="a"/>
    <w:link w:val="a9"/>
    <w:uiPriority w:val="99"/>
    <w:rsid w:val="00C9621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C96218"/>
  </w:style>
  <w:style w:type="paragraph" w:customStyle="1" w:styleId="Default">
    <w:name w:val="Default"/>
    <w:rsid w:val="002367D0"/>
    <w:pPr>
      <w:autoSpaceDE w:val="0"/>
      <w:autoSpaceDN w:val="0"/>
      <w:adjustRightInd w:val="0"/>
    </w:pPr>
    <w:rPr>
      <w:rFonts w:ascii="Times New Roman" w:eastAsia="Times New Roman" w:hAnsi="Times New Roman"/>
      <w:color w:val="000000"/>
      <w:sz w:val="24"/>
      <w:szCs w:val="24"/>
    </w:rPr>
  </w:style>
  <w:style w:type="paragraph" w:customStyle="1" w:styleId="aa">
    <w:name w:val="Базовый"/>
    <w:rsid w:val="002367D0"/>
    <w:pPr>
      <w:tabs>
        <w:tab w:val="left" w:pos="708"/>
      </w:tabs>
      <w:suppressAutoHyphens/>
      <w:spacing w:line="100" w:lineRule="atLeast"/>
      <w:textAlignment w:val="baseline"/>
    </w:pPr>
    <w:rPr>
      <w:rFonts w:ascii="Times New Roman" w:eastAsia="Times New Roman" w:hAnsi="Times New Roman"/>
      <w:color w:val="00000A"/>
      <w:sz w:val="24"/>
      <w:szCs w:val="24"/>
      <w:lang w:eastAsia="zh-CN"/>
    </w:rPr>
  </w:style>
  <w:style w:type="character" w:customStyle="1" w:styleId="10">
    <w:name w:val="Заголовок 1 Знак"/>
    <w:link w:val="1"/>
    <w:rsid w:val="00E30569"/>
    <w:rPr>
      <w:rFonts w:ascii="Cambria" w:eastAsia="Times New Roman" w:hAnsi="Cambria" w:cs="Times New Roman"/>
      <w:b/>
      <w:bCs/>
      <w:kern w:val="32"/>
      <w:sz w:val="32"/>
      <w:szCs w:val="32"/>
      <w:lang w:eastAsia="en-US"/>
    </w:rPr>
  </w:style>
  <w:style w:type="paragraph" w:styleId="ab">
    <w:name w:val="No Spacing"/>
    <w:uiPriority w:val="1"/>
    <w:qFormat/>
    <w:rsid w:val="00DF79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1459">
      <w:bodyDiv w:val="1"/>
      <w:marLeft w:val="0"/>
      <w:marRight w:val="0"/>
      <w:marTop w:val="0"/>
      <w:marBottom w:val="0"/>
      <w:divBdr>
        <w:top w:val="none" w:sz="0" w:space="0" w:color="auto"/>
        <w:left w:val="none" w:sz="0" w:space="0" w:color="auto"/>
        <w:bottom w:val="none" w:sz="0" w:space="0" w:color="auto"/>
        <w:right w:val="none" w:sz="0" w:space="0" w:color="auto"/>
      </w:divBdr>
    </w:div>
    <w:div w:id="63266496">
      <w:bodyDiv w:val="1"/>
      <w:marLeft w:val="0"/>
      <w:marRight w:val="0"/>
      <w:marTop w:val="0"/>
      <w:marBottom w:val="0"/>
      <w:divBdr>
        <w:top w:val="none" w:sz="0" w:space="0" w:color="auto"/>
        <w:left w:val="none" w:sz="0" w:space="0" w:color="auto"/>
        <w:bottom w:val="none" w:sz="0" w:space="0" w:color="auto"/>
        <w:right w:val="none" w:sz="0" w:space="0" w:color="auto"/>
      </w:divBdr>
    </w:div>
    <w:div w:id="488012280">
      <w:bodyDiv w:val="1"/>
      <w:marLeft w:val="0"/>
      <w:marRight w:val="0"/>
      <w:marTop w:val="0"/>
      <w:marBottom w:val="0"/>
      <w:divBdr>
        <w:top w:val="none" w:sz="0" w:space="0" w:color="auto"/>
        <w:left w:val="none" w:sz="0" w:space="0" w:color="auto"/>
        <w:bottom w:val="none" w:sz="0" w:space="0" w:color="auto"/>
        <w:right w:val="none" w:sz="0" w:space="0" w:color="auto"/>
      </w:divBdr>
    </w:div>
    <w:div w:id="1159807551">
      <w:bodyDiv w:val="1"/>
      <w:marLeft w:val="0"/>
      <w:marRight w:val="0"/>
      <w:marTop w:val="0"/>
      <w:marBottom w:val="0"/>
      <w:divBdr>
        <w:top w:val="none" w:sz="0" w:space="0" w:color="auto"/>
        <w:left w:val="none" w:sz="0" w:space="0" w:color="auto"/>
        <w:bottom w:val="none" w:sz="0" w:space="0" w:color="auto"/>
        <w:right w:val="none" w:sz="0" w:space="0" w:color="auto"/>
      </w:divBdr>
    </w:div>
    <w:div w:id="1478105309">
      <w:bodyDiv w:val="1"/>
      <w:marLeft w:val="0"/>
      <w:marRight w:val="0"/>
      <w:marTop w:val="0"/>
      <w:marBottom w:val="0"/>
      <w:divBdr>
        <w:top w:val="none" w:sz="0" w:space="0" w:color="auto"/>
        <w:left w:val="none" w:sz="0" w:space="0" w:color="auto"/>
        <w:bottom w:val="none" w:sz="0" w:space="0" w:color="auto"/>
        <w:right w:val="none" w:sz="0" w:space="0" w:color="auto"/>
      </w:divBdr>
    </w:div>
    <w:div w:id="1592619958">
      <w:bodyDiv w:val="1"/>
      <w:marLeft w:val="0"/>
      <w:marRight w:val="0"/>
      <w:marTop w:val="0"/>
      <w:marBottom w:val="0"/>
      <w:divBdr>
        <w:top w:val="none" w:sz="0" w:space="0" w:color="auto"/>
        <w:left w:val="none" w:sz="0" w:space="0" w:color="auto"/>
        <w:bottom w:val="none" w:sz="0" w:space="0" w:color="auto"/>
        <w:right w:val="none" w:sz="0" w:space="0" w:color="auto"/>
      </w:divBdr>
    </w:div>
    <w:div w:id="1693334851">
      <w:bodyDiv w:val="1"/>
      <w:marLeft w:val="0"/>
      <w:marRight w:val="0"/>
      <w:marTop w:val="0"/>
      <w:marBottom w:val="0"/>
      <w:divBdr>
        <w:top w:val="none" w:sz="0" w:space="0" w:color="auto"/>
        <w:left w:val="none" w:sz="0" w:space="0" w:color="auto"/>
        <w:bottom w:val="none" w:sz="0" w:space="0" w:color="auto"/>
        <w:right w:val="none" w:sz="0" w:space="0" w:color="auto"/>
      </w:divBdr>
    </w:div>
    <w:div w:id="1792481867">
      <w:bodyDiv w:val="1"/>
      <w:marLeft w:val="0"/>
      <w:marRight w:val="0"/>
      <w:marTop w:val="0"/>
      <w:marBottom w:val="0"/>
      <w:divBdr>
        <w:top w:val="none" w:sz="0" w:space="0" w:color="auto"/>
        <w:left w:val="none" w:sz="0" w:space="0" w:color="auto"/>
        <w:bottom w:val="none" w:sz="0" w:space="0" w:color="auto"/>
        <w:right w:val="none" w:sz="0" w:space="0" w:color="auto"/>
      </w:divBdr>
    </w:div>
    <w:div w:id="1799957899">
      <w:marLeft w:val="0"/>
      <w:marRight w:val="0"/>
      <w:marTop w:val="0"/>
      <w:marBottom w:val="0"/>
      <w:divBdr>
        <w:top w:val="none" w:sz="0" w:space="0" w:color="auto"/>
        <w:left w:val="none" w:sz="0" w:space="0" w:color="auto"/>
        <w:bottom w:val="none" w:sz="0" w:space="0" w:color="auto"/>
        <w:right w:val="none" w:sz="0" w:space="0" w:color="auto"/>
      </w:divBdr>
    </w:div>
    <w:div w:id="1799957901">
      <w:marLeft w:val="0"/>
      <w:marRight w:val="0"/>
      <w:marTop w:val="0"/>
      <w:marBottom w:val="0"/>
      <w:divBdr>
        <w:top w:val="none" w:sz="0" w:space="0" w:color="auto"/>
        <w:left w:val="none" w:sz="0" w:space="0" w:color="auto"/>
        <w:bottom w:val="none" w:sz="0" w:space="0" w:color="auto"/>
        <w:right w:val="none" w:sz="0" w:space="0" w:color="auto"/>
      </w:divBdr>
      <w:divsChild>
        <w:div w:id="1799957902">
          <w:marLeft w:val="0"/>
          <w:marRight w:val="0"/>
          <w:marTop w:val="0"/>
          <w:marBottom w:val="0"/>
          <w:divBdr>
            <w:top w:val="none" w:sz="0" w:space="0" w:color="auto"/>
            <w:left w:val="none" w:sz="0" w:space="0" w:color="auto"/>
            <w:bottom w:val="none" w:sz="0" w:space="0" w:color="auto"/>
            <w:right w:val="none" w:sz="0" w:space="0" w:color="auto"/>
          </w:divBdr>
          <w:divsChild>
            <w:div w:id="1799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462">
      <w:bodyDiv w:val="1"/>
      <w:marLeft w:val="0"/>
      <w:marRight w:val="0"/>
      <w:marTop w:val="0"/>
      <w:marBottom w:val="0"/>
      <w:divBdr>
        <w:top w:val="none" w:sz="0" w:space="0" w:color="auto"/>
        <w:left w:val="none" w:sz="0" w:space="0" w:color="auto"/>
        <w:bottom w:val="none" w:sz="0" w:space="0" w:color="auto"/>
        <w:right w:val="none" w:sz="0" w:space="0" w:color="auto"/>
      </w:divBdr>
    </w:div>
    <w:div w:id="21363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22BCE-A2E0-46BD-8A43-46F9F3EB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1</Pages>
  <Words>5061</Words>
  <Characters>28853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ONO</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Басова</dc:creator>
  <cp:keywords/>
  <dc:description/>
  <cp:lastModifiedBy>adm</cp:lastModifiedBy>
  <cp:revision>156</cp:revision>
  <cp:lastPrinted>2018-08-27T08:30:00Z</cp:lastPrinted>
  <dcterms:created xsi:type="dcterms:W3CDTF">2017-06-27T08:58:00Z</dcterms:created>
  <dcterms:modified xsi:type="dcterms:W3CDTF">2019-08-15T08:39:00Z</dcterms:modified>
</cp:coreProperties>
</file>